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2567" w14:textId="77777777" w:rsidR="006314D9" w:rsidRDefault="006314D9" w:rsidP="004478B2">
      <w:pPr>
        <w:tabs>
          <w:tab w:val="left" w:pos="709"/>
        </w:tabs>
        <w:spacing w:line="300" w:lineRule="auto"/>
        <w:jc w:val="center"/>
        <w:rPr>
          <w:rFonts w:ascii="Century Schoolbook" w:hAnsi="Century Schoolbook"/>
          <w:b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Приложение </w:t>
      </w:r>
      <w:r>
        <w:rPr>
          <w:rFonts w:ascii="Century Schoolbook" w:hAnsi="Century Schoolbook"/>
          <w:b/>
          <w:color w:val="000000" w:themeColor="text1"/>
          <w:sz w:val="25"/>
          <w:szCs w:val="25"/>
        </w:rPr>
        <w:t>к Циркулярному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 письму от «</w:t>
      </w:r>
      <w:r w:rsidR="00261EC0">
        <w:rPr>
          <w:rFonts w:ascii="Century Schoolbook" w:hAnsi="Century Schoolbook"/>
          <w:b/>
          <w:color w:val="000000" w:themeColor="text1"/>
          <w:sz w:val="25"/>
          <w:szCs w:val="25"/>
        </w:rPr>
        <w:t>06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» </w:t>
      </w:r>
      <w:r w:rsidR="00261EC0">
        <w:rPr>
          <w:rFonts w:ascii="Century Schoolbook" w:hAnsi="Century Schoolbook"/>
          <w:b/>
          <w:color w:val="000000" w:themeColor="text1"/>
          <w:sz w:val="25"/>
          <w:szCs w:val="25"/>
        </w:rPr>
        <w:t>дека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бря 2022 года №</w:t>
      </w:r>
      <w:r w:rsidR="00E50655">
        <w:rPr>
          <w:rFonts w:ascii="Century Schoolbook" w:hAnsi="Century Schoolbook"/>
          <w:b/>
          <w:sz w:val="25"/>
          <w:szCs w:val="25"/>
        </w:rPr>
        <w:t> 243</w:t>
      </w:r>
    </w:p>
    <w:p w14:paraId="3C2ACD84" w14:textId="77777777" w:rsidR="006314D9" w:rsidRDefault="006314D9" w:rsidP="00BE39B1">
      <w:pPr>
        <w:tabs>
          <w:tab w:val="left" w:pos="709"/>
        </w:tabs>
        <w:spacing w:line="300" w:lineRule="auto"/>
        <w:jc w:val="center"/>
        <w:rPr>
          <w:rFonts w:ascii="Century Schoolbook" w:hAnsi="Century Schoolbook"/>
          <w:b/>
          <w:sz w:val="25"/>
          <w:szCs w:val="25"/>
        </w:rPr>
      </w:pPr>
    </w:p>
    <w:p w14:paraId="511B0669" w14:textId="77777777" w:rsidR="00BE39B1" w:rsidRPr="00BE39B1" w:rsidRDefault="00BE39B1" w:rsidP="00BE39B1">
      <w:pPr>
        <w:tabs>
          <w:tab w:val="left" w:pos="709"/>
        </w:tabs>
        <w:spacing w:line="30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39B1">
        <w:rPr>
          <w:rFonts w:ascii="Times New Roman" w:hAnsi="Times New Roman"/>
          <w:b/>
          <w:color w:val="000000" w:themeColor="text1"/>
          <w:sz w:val="26"/>
          <w:szCs w:val="26"/>
        </w:rPr>
        <w:t>Едины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е требования</w:t>
      </w:r>
      <w:r w:rsidRPr="00BE39B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организации и проведению оглашения</w:t>
      </w:r>
    </w:p>
    <w:p w14:paraId="14D1D299" w14:textId="77777777" w:rsidR="00BE39B1" w:rsidRPr="00BE39B1" w:rsidRDefault="00BE39B1" w:rsidP="00BE39B1">
      <w:pPr>
        <w:tabs>
          <w:tab w:val="left" w:pos="709"/>
        </w:tabs>
        <w:spacing w:line="276" w:lineRule="auto"/>
        <w:jc w:val="center"/>
        <w:rPr>
          <w:rFonts w:ascii="Century Schoolbook" w:hAnsi="Century Schoolbook"/>
          <w:b/>
          <w:sz w:val="25"/>
          <w:szCs w:val="25"/>
        </w:rPr>
      </w:pPr>
      <w:r w:rsidRPr="00BE39B1">
        <w:rPr>
          <w:rFonts w:ascii="Times New Roman" w:hAnsi="Times New Roman"/>
          <w:b/>
          <w:color w:val="000000" w:themeColor="text1"/>
          <w:sz w:val="26"/>
          <w:szCs w:val="26"/>
        </w:rPr>
        <w:t>в Вологодской епархии</w:t>
      </w:r>
    </w:p>
    <w:p w14:paraId="5088F300" w14:textId="77777777" w:rsidR="004605F5" w:rsidRPr="004605F5" w:rsidRDefault="004605F5" w:rsidP="004605F5">
      <w:pPr>
        <w:tabs>
          <w:tab w:val="left" w:pos="709"/>
        </w:tabs>
        <w:spacing w:line="276" w:lineRule="auto"/>
        <w:jc w:val="center"/>
        <w:rPr>
          <w:rFonts w:ascii="Century Schoolbook" w:hAnsi="Century Schoolbook"/>
          <w:b/>
          <w:color w:val="000000" w:themeColor="text1"/>
          <w:sz w:val="25"/>
          <w:szCs w:val="25"/>
        </w:rPr>
      </w:pPr>
    </w:p>
    <w:p w14:paraId="30DF226A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pacing w:val="-2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Исходя из того, что иск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лючительной заботой Церкви является попечение о спасении каждого человека, абсолютно не допускающее равнодушного упрощенчества и потребитель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ского отношения к людям как, например, к источнику пожертвований, конечной целью всей </w:t>
      </w:r>
      <w:proofErr w:type="spellStart"/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катехизаторской</w:t>
      </w:r>
      <w:proofErr w:type="spellEnd"/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 работы является воцерковление – </w:t>
      </w:r>
      <w:proofErr w:type="spellStart"/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евхаристизация</w:t>
      </w:r>
      <w:proofErr w:type="spellEnd"/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 каждого отдельного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человека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.</w:t>
      </w:r>
    </w:p>
    <w:p w14:paraId="7B38070F" w14:textId="77777777" w:rsidR="004605F5" w:rsidRPr="004605F5" w:rsidRDefault="004605F5" w:rsidP="004605F5">
      <w:pPr>
        <w:tabs>
          <w:tab w:val="left" w:pos="709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Задачей катехизации является не информирование как таковое о мире и его христианском понимании на теоретическом уровне, но воспитание любви к 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Богу и людям, формирование чувства благоговения ко всему, что связано с Церковью.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Оглашение должно быть не только на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учением, но и проверкой искренности обращения желающего войти в Церковь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или восстановить единство с ней (Приложение 1).</w:t>
      </w:r>
    </w:p>
    <w:p w14:paraId="2F73C063" w14:textId="77777777" w:rsidR="004605F5" w:rsidRPr="004605F5" w:rsidRDefault="004605F5" w:rsidP="004605F5">
      <w:pPr>
        <w:tabs>
          <w:tab w:val="left" w:pos="709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bookmarkStart w:id="0" w:name="_Hlk118229632"/>
      <w:r w:rsidRPr="004605F5">
        <w:rPr>
          <w:rFonts w:ascii="Century Schoolbook" w:hAnsi="Century Schoolbook"/>
          <w:color w:val="000000" w:themeColor="text1"/>
          <w:sz w:val="25"/>
          <w:szCs w:val="25"/>
        </w:rPr>
        <w:t>Для достижения этих целей в Вологодской епархии вводятся Единые требования</w:t>
      </w:r>
      <w:bookmarkEnd w:id="0"/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/>
          <w:color w:val="000000" w:themeColor="text1"/>
          <w:spacing w:val="14"/>
          <w:sz w:val="25"/>
          <w:szCs w:val="25"/>
        </w:rPr>
        <w:t>по организации и проведению оглашения:</w:t>
      </w:r>
    </w:p>
    <w:p w14:paraId="06A86C36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1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Оглашение</w:t>
      </w:r>
      <w:r w:rsidRPr="004605F5">
        <w:rPr>
          <w:rFonts w:ascii="Century Schoolbook" w:hAnsi="Century Schoolbook"/>
          <w:color w:val="000000" w:themeColor="text1"/>
          <w:spacing w:val="6"/>
          <w:sz w:val="25"/>
          <w:szCs w:val="25"/>
        </w:rPr>
        <w:t xml:space="preserve"> взрослых и детей с 7 лет, изъявивших желание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принять Святое Крещение, а также</w:t>
      </w:r>
      <w:r w:rsidRPr="004605F5">
        <w:rPr>
          <w:rFonts w:ascii="Century Schoolbook" w:hAnsi="Century Schoolbook"/>
          <w:color w:val="000000" w:themeColor="text1"/>
          <w:spacing w:val="16"/>
          <w:sz w:val="25"/>
          <w:szCs w:val="25"/>
        </w:rPr>
        <w:t xml:space="preserve"> родителей и восприемников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малолетних детей,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должно предшествовать таинству Крещения в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обязательном порядке. </w:t>
      </w:r>
    </w:p>
    <w:p w14:paraId="064C09B8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Родители и восприемники, которые были в своё время крещены, но не знают основ православной веры, не участвуют в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жизни Церкви и Ее Таинствах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, </w:t>
      </w:r>
      <w:r w:rsidRPr="004605F5">
        <w:rPr>
          <w:rFonts w:ascii="Century Schoolbook" w:hAnsi="Century Schoolbook"/>
          <w:b/>
          <w:i/>
          <w:color w:val="000000" w:themeColor="text1"/>
          <w:spacing w:val="14"/>
          <w:sz w:val="25"/>
          <w:szCs w:val="25"/>
        </w:rPr>
        <w:t xml:space="preserve">прежде крещения детей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должны выразить решимость восстановить своё </w:t>
      </w:r>
      <w:r w:rsidRPr="004605F5">
        <w:rPr>
          <w:rFonts w:ascii="Century Schoolbook" w:hAnsi="Century Schoolbook"/>
          <w:color w:val="000000" w:themeColor="text1"/>
          <w:spacing w:val="2"/>
          <w:sz w:val="25"/>
          <w:szCs w:val="25"/>
        </w:rPr>
        <w:t xml:space="preserve">единство с Церковью,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принести искреннее покаяние, пройти катехизацию и </w:t>
      </w:r>
      <w:r w:rsidRPr="004605F5">
        <w:rPr>
          <w:rFonts w:ascii="Century Schoolbook" w:hAnsi="Century Schoolbook"/>
          <w:b/>
          <w:color w:val="000000" w:themeColor="text1"/>
          <w:spacing w:val="-2"/>
          <w:sz w:val="25"/>
          <w:szCs w:val="25"/>
        </w:rPr>
        <w:t>положить начало церковной жизни.</w:t>
      </w:r>
    </w:p>
    <w:p w14:paraId="2E1D90DE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Исключениями являются только особые случаи, когда крестят (например) страха ради смертного, тяжелобольных людей или в условиях другой опасности для жизни. В таком случае оглашение должно быть совершено после Крещения при первой возможности.</w:t>
      </w:r>
    </w:p>
    <w:p w14:paraId="3F4B50E4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2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Продолжительность и объём оглашения определяются в каждом конкретном случае </w:t>
      </w:r>
      <w:bookmarkStart w:id="1" w:name="_Hlk118139368"/>
      <w:r w:rsidRPr="004605F5">
        <w:rPr>
          <w:rFonts w:ascii="Century Schoolbook" w:hAnsi="Century Schoolbook"/>
          <w:color w:val="000000" w:themeColor="text1"/>
          <w:spacing w:val="8"/>
          <w:sz w:val="25"/>
          <w:szCs w:val="25"/>
        </w:rPr>
        <w:t>катехизатором</w:t>
      </w:r>
      <w:bookmarkEnd w:id="1"/>
      <w:r w:rsidRPr="004605F5">
        <w:rPr>
          <w:rFonts w:ascii="Century Schoolbook" w:hAnsi="Century Schoolbook"/>
          <w:color w:val="000000" w:themeColor="text1"/>
          <w:spacing w:val="8"/>
          <w:sz w:val="25"/>
          <w:szCs w:val="25"/>
        </w:rPr>
        <w:t xml:space="preserve">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в зависимости от степени знаний и опыта церковной жизни оглашаемого с лю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бовью, рассудительностью, пониманием целей и задач для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достижения </w:t>
      </w:r>
      <w:r w:rsidRPr="004605F5">
        <w:rPr>
          <w:rFonts w:ascii="Century Schoolbook" w:hAnsi="Century Schoolbook"/>
          <w:b/>
          <w:i/>
          <w:color w:val="000000" w:themeColor="text1"/>
          <w:spacing w:val="10"/>
          <w:sz w:val="25"/>
          <w:szCs w:val="25"/>
        </w:rPr>
        <w:t>положительного</w:t>
      </w:r>
      <w:r w:rsidRPr="004605F5">
        <w:rPr>
          <w:rFonts w:ascii="Century Schoolbook" w:hAnsi="Century Schoolbook"/>
          <w:b/>
          <w:i/>
          <w:color w:val="000000" w:themeColor="text1"/>
          <w:sz w:val="25"/>
          <w:szCs w:val="25"/>
        </w:rPr>
        <w:t xml:space="preserve"> результата</w:t>
      </w:r>
      <w:r w:rsidRPr="004605F5">
        <w:rPr>
          <w:rStyle w:val="af2"/>
          <w:rFonts w:ascii="Century Schoolbook" w:hAnsi="Century Schoolbook"/>
          <w:b/>
          <w:color w:val="000000" w:themeColor="text1"/>
          <w:sz w:val="25"/>
          <w:szCs w:val="25"/>
        </w:rPr>
        <w:footnoteReference w:id="1"/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</w:p>
    <w:p w14:paraId="476B162A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Для людей, не сведущих в вере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(каковых исключительное большинство), не участвующих регу</w:t>
      </w:r>
      <w:r>
        <w:rPr>
          <w:rFonts w:ascii="Century Schoolbook" w:hAnsi="Century Schoolbook"/>
          <w:color w:val="000000" w:themeColor="text1"/>
          <w:sz w:val="25"/>
          <w:szCs w:val="25"/>
        </w:rPr>
        <w:t>лярно в богослужениях и не веду</w:t>
      </w:r>
      <w:r w:rsidRPr="004605F5">
        <w:rPr>
          <w:rFonts w:ascii="Century Schoolbook" w:hAnsi="Century Schoolbook" w:cs="Century Schoolbook"/>
          <w:color w:val="000000" w:themeColor="text1"/>
          <w:sz w:val="25"/>
          <w:szCs w:val="25"/>
        </w:rPr>
        <w:t>щих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 w:cs="Century Schoolbook"/>
          <w:color w:val="000000" w:themeColor="text1"/>
          <w:sz w:val="25"/>
          <w:szCs w:val="25"/>
        </w:rPr>
        <w:t>духовной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 w:cs="Century Schoolbook"/>
          <w:color w:val="000000" w:themeColor="text1"/>
          <w:sz w:val="25"/>
          <w:szCs w:val="25"/>
        </w:rPr>
        <w:t>жизни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:</w:t>
      </w:r>
    </w:p>
    <w:p w14:paraId="723E3334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i/>
          <w:color w:val="000000" w:themeColor="text1"/>
          <w:sz w:val="25"/>
          <w:szCs w:val="25"/>
        </w:rPr>
        <w:t>а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) 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количество </w:t>
      </w:r>
      <w:proofErr w:type="spellStart"/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огласительных</w:t>
      </w:r>
      <w:proofErr w:type="spellEnd"/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 бесед</w:t>
      </w:r>
      <w:r w:rsidRPr="004605F5">
        <w:rPr>
          <w:rFonts w:ascii="Century Schoolbook" w:hAnsi="Century Schoolbook"/>
          <w:b/>
          <w:color w:val="000000" w:themeColor="text1"/>
          <w:spacing w:val="4"/>
          <w:sz w:val="25"/>
          <w:szCs w:val="25"/>
        </w:rPr>
        <w:t xml:space="preserve"> не может быть 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менее трёх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[про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должительностью 1-2 </w:t>
      </w:r>
      <w:r>
        <w:rPr>
          <w:rFonts w:ascii="Century Schoolbook" w:hAnsi="Century Schoolbook"/>
          <w:color w:val="000000" w:themeColor="text1"/>
          <w:spacing w:val="-2"/>
          <w:sz w:val="25"/>
          <w:szCs w:val="25"/>
        </w:rPr>
        <w:t>«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учебные пары</w:t>
      </w:r>
      <w:r>
        <w:rPr>
          <w:rFonts w:ascii="Century Schoolbook" w:hAnsi="Century Schoolbook"/>
          <w:color w:val="000000" w:themeColor="text1"/>
          <w:spacing w:val="-2"/>
          <w:sz w:val="25"/>
          <w:szCs w:val="25"/>
        </w:rPr>
        <w:t>»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], первая из которых </w:t>
      </w:r>
      <w:r w:rsidRPr="004605F5">
        <w:rPr>
          <w:rFonts w:ascii="Century Schoolbook" w:hAnsi="Century Schoolbook"/>
          <w:b/>
          <w:color w:val="000000" w:themeColor="text1"/>
          <w:spacing w:val="-2"/>
          <w:sz w:val="25"/>
          <w:szCs w:val="25"/>
        </w:rPr>
        <w:t xml:space="preserve">обязательно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должна быть посвящена исключительно:</w:t>
      </w:r>
    </w:p>
    <w:p w14:paraId="573F4BF3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>– у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становлению правильности мотивации обращения к Церкви оглашаемых,</w:t>
      </w:r>
      <w:r w:rsidRPr="004605F5">
        <w:rPr>
          <w:rFonts w:ascii="Century Schoolbook" w:hAnsi="Century Schoolbook"/>
          <w:color w:val="000000" w:themeColor="text1"/>
          <w:spacing w:val="18"/>
          <w:sz w:val="25"/>
          <w:szCs w:val="25"/>
        </w:rPr>
        <w:t xml:space="preserve"> понимания ими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целей, значения, смысла и условий принятия таинства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Крещения, важности подготовки и критериев готовности к принятию Таинства.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lastRenderedPageBreak/>
        <w:t>П</w:t>
      </w:r>
      <w:r w:rsidR="00410FCA">
        <w:rPr>
          <w:rFonts w:ascii="Century Schoolbook" w:hAnsi="Century Schoolbook"/>
          <w:color w:val="000000" w:themeColor="text1"/>
          <w:sz w:val="25"/>
          <w:szCs w:val="25"/>
        </w:rPr>
        <w:t>ри необходимости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/>
          <w:color w:val="000000" w:themeColor="text1"/>
          <w:spacing w:val="16"/>
          <w:sz w:val="25"/>
          <w:szCs w:val="25"/>
        </w:rPr>
        <w:t>проводится корректировка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понимания или объяснени</w:t>
      </w:r>
      <w:r w:rsidR="00410FCA">
        <w:rPr>
          <w:rFonts w:ascii="Century Schoolbook" w:hAnsi="Century Schoolbook"/>
          <w:color w:val="000000" w:themeColor="text1"/>
          <w:sz w:val="25"/>
          <w:szCs w:val="25"/>
        </w:rPr>
        <w:t>е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всего вышеозначенного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;</w:t>
      </w:r>
    </w:p>
    <w:p w14:paraId="32517F12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– </w:t>
      </w:r>
      <w:r w:rsidRPr="004605F5">
        <w:rPr>
          <w:rFonts w:ascii="Century Schoolbook" w:hAnsi="Century Schoolbook"/>
          <w:color w:val="000000" w:themeColor="text1"/>
          <w:spacing w:val="16"/>
          <w:sz w:val="25"/>
          <w:szCs w:val="25"/>
        </w:rPr>
        <w:t>выявлению намерения исполнять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Заповеди Божии и изменить свою жизнь в соответствии с Законом Божиим.</w:t>
      </w:r>
    </w:p>
    <w:p w14:paraId="7B84AE8D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В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ыявление катехизатором представлений человека о православном вероучении и его отношения к Церкви является </w:t>
      </w:r>
      <w:r w:rsidRPr="004605F5">
        <w:rPr>
          <w:rFonts w:ascii="Century Schoolbook" w:hAnsi="Century Schoolbook"/>
          <w:b/>
          <w:i/>
          <w:color w:val="000000" w:themeColor="text1"/>
          <w:sz w:val="25"/>
          <w:szCs w:val="25"/>
        </w:rPr>
        <w:t>основополагающим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 для грамотного попечения о его приобщении к церковной жизни и поддержке в ней, выбора не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обходимых для этого видов и форм катехизации (оглашения).</w:t>
      </w:r>
    </w:p>
    <w:p w14:paraId="2C294F56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i/>
          <w:color w:val="000000" w:themeColor="text1"/>
          <w:sz w:val="25"/>
          <w:szCs w:val="25"/>
        </w:rPr>
        <w:t>б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) 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продолжительность периода оглашения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должна быть не менее 3-4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недель (целесообразно проводить по одной беседе в неделю) с назначением до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машнего задания (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рекомендуемый план бесед и заданий см.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Приложение 2);</w:t>
      </w:r>
    </w:p>
    <w:p w14:paraId="47D55050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pacing w:val="-4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3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В задачи </w:t>
      </w:r>
      <w:proofErr w:type="spellStart"/>
      <w:r w:rsidRPr="004605F5">
        <w:rPr>
          <w:rFonts w:ascii="Century Schoolbook" w:hAnsi="Century Schoolbook"/>
          <w:color w:val="000000" w:themeColor="text1"/>
          <w:sz w:val="25"/>
          <w:szCs w:val="25"/>
        </w:rPr>
        <w:t>предкрещальной</w:t>
      </w:r>
      <w:proofErr w:type="spellEnd"/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катехизации входит также обращение внимания оглашаемых, равно как и выразивших решимость </w:t>
      </w:r>
      <w:bookmarkStart w:id="2" w:name="_Hlk117884113"/>
      <w:r w:rsidRPr="004605F5">
        <w:rPr>
          <w:rFonts w:ascii="Century Schoolbook" w:hAnsi="Century Schoolbook"/>
          <w:color w:val="000000" w:themeColor="text1"/>
          <w:spacing w:val="8"/>
          <w:sz w:val="25"/>
          <w:szCs w:val="25"/>
        </w:rPr>
        <w:t>восстановить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единство с Церковью</w:t>
      </w:r>
      <w:bookmarkEnd w:id="2"/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родителей и восприемников, на регулярное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посещение богослужения. Начало </w:t>
      </w:r>
      <w:r>
        <w:rPr>
          <w:rFonts w:ascii="Century Schoolbook" w:hAnsi="Century Schoolbook"/>
          <w:color w:val="000000" w:themeColor="text1"/>
          <w:spacing w:val="-4"/>
          <w:sz w:val="25"/>
          <w:szCs w:val="25"/>
        </w:rPr>
        <w:t>церковной жизни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 полагается в течение периода оглашения. </w:t>
      </w:r>
    </w:p>
    <w:p w14:paraId="5D76DE22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pacing w:val="-2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4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По </w:t>
      </w:r>
      <w:r w:rsidR="00410FCA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окончании периода оглашения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 к Святому Крещению допускаются не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все, кто </w:t>
      </w:r>
      <w:r>
        <w:rPr>
          <w:rFonts w:ascii="Century Schoolbook" w:hAnsi="Century Schoolbook"/>
          <w:color w:val="000000" w:themeColor="text1"/>
          <w:sz w:val="25"/>
          <w:szCs w:val="25"/>
        </w:rPr>
        <w:t>«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поприсутствовал</w:t>
      </w:r>
      <w:r>
        <w:rPr>
          <w:rFonts w:ascii="Century Schoolbook" w:hAnsi="Century Schoolbook"/>
          <w:color w:val="000000" w:themeColor="text1"/>
          <w:sz w:val="25"/>
          <w:szCs w:val="25"/>
        </w:rPr>
        <w:t>»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на беседах, но </w:t>
      </w:r>
      <w:r w:rsidRPr="004605F5">
        <w:rPr>
          <w:rFonts w:ascii="Century Schoolbook" w:hAnsi="Century Schoolbook"/>
          <w:b/>
          <w:color w:val="000000" w:themeColor="text1"/>
          <w:spacing w:val="16"/>
          <w:sz w:val="25"/>
          <w:szCs w:val="25"/>
        </w:rPr>
        <w:t xml:space="preserve">исключительно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завершившие оглашение </w:t>
      </w:r>
      <w:r w:rsidRPr="004605F5">
        <w:rPr>
          <w:rFonts w:ascii="Century Schoolbook" w:hAnsi="Century Schoolbook"/>
          <w:b/>
          <w:color w:val="000000" w:themeColor="text1"/>
          <w:spacing w:val="10"/>
          <w:sz w:val="25"/>
          <w:szCs w:val="25"/>
        </w:rPr>
        <w:t>успешно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</w:p>
    <w:p w14:paraId="3434ACB9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sz w:val="25"/>
          <w:szCs w:val="25"/>
        </w:rPr>
        <w:t xml:space="preserve">Критериями </w:t>
      </w:r>
      <w:r w:rsidRPr="004605F5">
        <w:rPr>
          <w:rFonts w:ascii="Century Schoolbook" w:hAnsi="Century Schoolbook"/>
          <w:b/>
          <w:sz w:val="25"/>
          <w:szCs w:val="25"/>
        </w:rPr>
        <w:t>успешного</w:t>
      </w:r>
      <w:r w:rsidRPr="004605F5">
        <w:rPr>
          <w:rFonts w:ascii="Century Schoolbook" w:hAnsi="Century Schoolbook"/>
          <w:sz w:val="25"/>
          <w:szCs w:val="25"/>
        </w:rPr>
        <w:t xml:space="preserve"> оглашения являются</w:t>
      </w:r>
      <w:r w:rsidRPr="004605F5">
        <w:rPr>
          <w:rStyle w:val="af2"/>
          <w:rFonts w:ascii="Century Schoolbook" w:hAnsi="Century Schoolbook"/>
          <w:b/>
          <w:color w:val="000000" w:themeColor="text1"/>
          <w:sz w:val="25"/>
          <w:szCs w:val="25"/>
        </w:rPr>
        <w:footnoteReference w:id="2"/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:</w:t>
      </w:r>
    </w:p>
    <w:p w14:paraId="63D2FE09" w14:textId="77777777" w:rsidR="004605F5" w:rsidRPr="004605F5" w:rsidRDefault="004605F5" w:rsidP="004605F5">
      <w:pPr>
        <w:tabs>
          <w:tab w:val="left" w:pos="1134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–</w:t>
      </w:r>
      <w:r w:rsidR="00410FCA">
        <w:rPr>
          <w:rFonts w:ascii="Century Schoolbook" w:hAnsi="Century Schoolbook"/>
          <w:b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на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 xml:space="preserve">личие правильной мотивации </w:t>
      </w:r>
      <w:bookmarkStart w:id="3" w:name="_Hlk104224429"/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обращения к Церкви</w:t>
      </w:r>
      <w:bookmarkEnd w:id="3"/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, осознание и при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нятие</w:t>
      </w:r>
      <w:r w:rsidRPr="004605F5">
        <w:rPr>
          <w:rFonts w:ascii="Century Schoolbook" w:hAnsi="Century Schoolbook"/>
          <w:color w:val="000000" w:themeColor="text1"/>
          <w:spacing w:val="12"/>
          <w:sz w:val="25"/>
          <w:szCs w:val="25"/>
        </w:rPr>
        <w:t xml:space="preserve"> подлинного смысла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таинства </w:t>
      </w:r>
      <w:r w:rsidRPr="004605F5">
        <w:rPr>
          <w:rFonts w:ascii="Century Schoolbook" w:hAnsi="Century Schoolbook"/>
          <w:color w:val="000000" w:themeColor="text1"/>
          <w:spacing w:val="4"/>
          <w:sz w:val="25"/>
          <w:szCs w:val="25"/>
        </w:rPr>
        <w:t>Крещения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как</w:t>
      </w:r>
      <w:r w:rsidRPr="004605F5">
        <w:rPr>
          <w:rFonts w:ascii="Century Schoolbook" w:hAnsi="Century Schoolbook"/>
          <w:color w:val="000000" w:themeColor="text1"/>
          <w:spacing w:val="12"/>
          <w:sz w:val="25"/>
          <w:szCs w:val="25"/>
        </w:rPr>
        <w:t xml:space="preserve"> духовного рождения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во 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Христе и вхождения в Его Церковь, восприятие Церкви как Богочеловеческого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организма, в котором совершается спасение человека;</w:t>
      </w:r>
    </w:p>
    <w:p w14:paraId="30688E64" w14:textId="77777777" w:rsidR="004605F5" w:rsidRPr="004605F5" w:rsidRDefault="004605F5" w:rsidP="004605F5">
      <w:pPr>
        <w:tabs>
          <w:tab w:val="left" w:pos="1134"/>
        </w:tabs>
        <w:spacing w:line="276" w:lineRule="auto"/>
        <w:ind w:firstLine="709"/>
        <w:jc w:val="both"/>
        <w:rPr>
          <w:rFonts w:ascii="Century Schoolbook" w:hAnsi="Century Schoolbook"/>
          <w:color w:val="C00000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–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отказ от </w:t>
      </w:r>
      <w:r w:rsidRPr="004605F5">
        <w:rPr>
          <w:rFonts w:ascii="Century Schoolbook" w:hAnsi="Century Schoolbook"/>
          <w:i/>
          <w:color w:val="000000" w:themeColor="text1"/>
          <w:spacing w:val="6"/>
          <w:sz w:val="25"/>
          <w:szCs w:val="25"/>
        </w:rPr>
        <w:t xml:space="preserve">образа жизни, </w:t>
      </w:r>
      <w:r w:rsidRPr="004605F5">
        <w:rPr>
          <w:rFonts w:ascii="Century Schoolbook" w:hAnsi="Century Schoolbook"/>
          <w:i/>
          <w:color w:val="000000" w:themeColor="text1"/>
          <w:sz w:val="25"/>
          <w:szCs w:val="25"/>
        </w:rPr>
        <w:t xml:space="preserve">связанного с грехом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(в том числе от суеверий, ложных учений, блудного сожительства</w:t>
      </w:r>
      <w:r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без регистрации брака и т.д.);</w:t>
      </w:r>
    </w:p>
    <w:p w14:paraId="362B541E" w14:textId="77777777" w:rsidR="004605F5" w:rsidRPr="004605F5" w:rsidRDefault="004605F5" w:rsidP="004605F5">
      <w:pPr>
        <w:tabs>
          <w:tab w:val="left" w:pos="1134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 xml:space="preserve">–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намерение принесения </w:t>
      </w:r>
      <w:r w:rsidRPr="004605F5">
        <w:rPr>
          <w:rFonts w:ascii="Century Schoolbook" w:hAnsi="Century Schoolbook"/>
          <w:color w:val="000000" w:themeColor="text1"/>
          <w:spacing w:val="16"/>
          <w:sz w:val="25"/>
          <w:szCs w:val="25"/>
        </w:rPr>
        <w:t>покаяния</w:t>
      </w:r>
      <w:r w:rsidRPr="004605F5">
        <w:rPr>
          <w:rStyle w:val="af2"/>
          <w:rFonts w:ascii="Century Schoolbook" w:hAnsi="Century Schoolbook"/>
          <w:b/>
          <w:color w:val="000000" w:themeColor="text1"/>
          <w:sz w:val="25"/>
          <w:szCs w:val="25"/>
        </w:rPr>
        <w:footnoteReference w:id="3"/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в соделанных грехах и </w:t>
      </w:r>
      <w:r w:rsidRPr="004605F5">
        <w:rPr>
          <w:rFonts w:ascii="Century Schoolbook" w:hAnsi="Century Schoolbook"/>
          <w:i/>
          <w:color w:val="000000" w:themeColor="text1"/>
          <w:spacing w:val="16"/>
          <w:sz w:val="25"/>
          <w:szCs w:val="25"/>
        </w:rPr>
        <w:t>исповедание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их перед Богом в присутствии священника</w:t>
      </w:r>
      <w:r w:rsidRPr="004605F5">
        <w:rPr>
          <w:rFonts w:ascii="Century Schoolbook" w:hAnsi="Century Schoolbook"/>
          <w:sz w:val="25"/>
          <w:szCs w:val="25"/>
        </w:rPr>
        <w:t>;</w:t>
      </w:r>
    </w:p>
    <w:p w14:paraId="3746C8CF" w14:textId="77777777" w:rsidR="004605F5" w:rsidRPr="004605F5" w:rsidRDefault="004605F5" w:rsidP="004605F5">
      <w:pPr>
        <w:tabs>
          <w:tab w:val="left" w:pos="1134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bookmarkStart w:id="4" w:name="_Hlk104222504"/>
      <w:r w:rsidRPr="004605F5">
        <w:rPr>
          <w:rFonts w:ascii="Century Schoolbook" w:hAnsi="Century Schoolbook"/>
          <w:color w:val="000000" w:themeColor="text1"/>
          <w:sz w:val="25"/>
          <w:szCs w:val="25"/>
        </w:rPr>
        <w:t>– выражение</w:t>
      </w:r>
      <w:bookmarkEnd w:id="4"/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решимости:</w:t>
      </w:r>
    </w:p>
    <w:p w14:paraId="319272BC" w14:textId="77777777" w:rsidR="004605F5" w:rsidRPr="004605F5" w:rsidRDefault="004605F5" w:rsidP="004605F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709" w:firstLine="425"/>
        <w:jc w:val="both"/>
        <w:rPr>
          <w:rFonts w:ascii="Century Schoolbook" w:hAnsi="Century Schoolbook" w:cs="Times New Roman"/>
          <w:color w:val="000000" w:themeColor="text1"/>
          <w:sz w:val="25"/>
          <w:szCs w:val="25"/>
        </w:rPr>
      </w:pP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>осознанно принять (выразить согласие) и исповедовать Символ Веры;</w:t>
      </w:r>
    </w:p>
    <w:p w14:paraId="5A485F5A" w14:textId="77777777" w:rsidR="004605F5" w:rsidRPr="004605F5" w:rsidRDefault="004605F5" w:rsidP="004605F5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709" w:firstLine="425"/>
        <w:jc w:val="both"/>
        <w:rPr>
          <w:rFonts w:ascii="Century Schoolbook" w:hAnsi="Century Schoolbook" w:cs="Times New Roman"/>
          <w:color w:val="000000" w:themeColor="text1"/>
          <w:sz w:val="25"/>
          <w:szCs w:val="25"/>
        </w:rPr>
      </w:pP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>исполнять Заповеди Божии, простить другим их согрешения;</w:t>
      </w:r>
    </w:p>
    <w:p w14:paraId="257EDD5C" w14:textId="77777777" w:rsidR="004605F5" w:rsidRPr="004605F5" w:rsidRDefault="004605F5" w:rsidP="004605F5">
      <w:pPr>
        <w:pStyle w:val="af3"/>
        <w:numPr>
          <w:ilvl w:val="0"/>
          <w:numId w:val="4"/>
        </w:numPr>
        <w:tabs>
          <w:tab w:val="left" w:pos="1134"/>
        </w:tabs>
        <w:spacing w:after="0"/>
        <w:ind w:left="709" w:firstLine="425"/>
        <w:jc w:val="both"/>
        <w:rPr>
          <w:rFonts w:ascii="Century Schoolbook" w:hAnsi="Century Schoolbook" w:cs="Times New Roman"/>
          <w:color w:val="000000" w:themeColor="text1"/>
          <w:sz w:val="25"/>
          <w:szCs w:val="25"/>
        </w:rPr>
      </w:pP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>вести</w:t>
      </w:r>
      <w:r w:rsidRPr="004605F5">
        <w:rPr>
          <w:rFonts w:ascii="Century Schoolbook" w:hAnsi="Century Schoolbook" w:cs="Times New Roman"/>
          <w:color w:val="000000" w:themeColor="text1"/>
          <w:spacing w:val="6"/>
          <w:sz w:val="25"/>
          <w:szCs w:val="25"/>
        </w:rPr>
        <w:t xml:space="preserve"> духовную жизнь, </w:t>
      </w: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>основой которой являются: ежедневная личная молитва, регулярное участие в</w:t>
      </w:r>
      <w:r w:rsidRPr="004605F5">
        <w:rPr>
          <w:rFonts w:ascii="Century Schoolbook" w:hAnsi="Century Schoolbook" w:cs="Times New Roman"/>
          <w:color w:val="000000" w:themeColor="text1"/>
          <w:spacing w:val="16"/>
          <w:sz w:val="25"/>
          <w:szCs w:val="25"/>
        </w:rPr>
        <w:t xml:space="preserve"> богослужении, </w:t>
      </w: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 xml:space="preserve">приобщение к Слову Божию, </w:t>
      </w:r>
      <w:r w:rsidRPr="004605F5">
        <w:rPr>
          <w:rFonts w:ascii="Century Schoolbook" w:hAnsi="Century Schoolbook" w:cs="Times New Roman"/>
          <w:color w:val="000000" w:themeColor="text1"/>
          <w:spacing w:val="-2"/>
          <w:sz w:val="25"/>
          <w:szCs w:val="25"/>
        </w:rPr>
        <w:t>совершение дел милосердия, посильное участие в жизни приходской общины, приложение труда в преодолении греха, избавлении от страстей, аскетические</w:t>
      </w: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 xml:space="preserve"> усилия поста, а</w:t>
      </w:r>
      <w:r w:rsidRPr="004605F5">
        <w:rPr>
          <w:rFonts w:ascii="Century Schoolbook" w:hAnsi="Century Schoolbook" w:cs="Times New Roman"/>
          <w:color w:val="000000" w:themeColor="text1"/>
          <w:spacing w:val="10"/>
          <w:sz w:val="25"/>
          <w:szCs w:val="25"/>
        </w:rPr>
        <w:t xml:space="preserve"> после принятия Святого Крещения – причащение </w:t>
      </w:r>
      <w:r w:rsidRPr="004605F5">
        <w:rPr>
          <w:rFonts w:ascii="Century Schoolbook" w:hAnsi="Century Schoolbook" w:cs="Times New Roman"/>
          <w:color w:val="000000" w:themeColor="text1"/>
          <w:sz w:val="25"/>
          <w:szCs w:val="25"/>
        </w:rPr>
        <w:t>Святых Христовых Таин и участие в других таинствах.</w:t>
      </w:r>
    </w:p>
    <w:p w14:paraId="0EFEC7D9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lastRenderedPageBreak/>
        <w:t>5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Оглашаемые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, которые сомневаются, хотят воспользоваться Таинством Крещения</w:t>
      </w:r>
      <w:r w:rsidR="00410FCA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,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 исходя из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ошибочных мотивов, отказываются менять свою жизнь</w:t>
      </w:r>
      <w:r w:rsidRPr="004605F5">
        <w:rPr>
          <w:rFonts w:ascii="Century Schoolbook" w:hAnsi="Century Schoolbook"/>
          <w:color w:val="000000" w:themeColor="text1"/>
          <w:spacing w:val="20"/>
          <w:sz w:val="25"/>
          <w:szCs w:val="25"/>
        </w:rPr>
        <w:t xml:space="preserve"> в соответствии с Законом Божиим (</w:t>
      </w:r>
      <w:r>
        <w:rPr>
          <w:rFonts w:ascii="Century Schoolbook" w:hAnsi="Century Schoolbook"/>
          <w:color w:val="000000" w:themeColor="text1"/>
          <w:sz w:val="25"/>
          <w:szCs w:val="25"/>
        </w:rPr>
        <w:t>в т. ч. не сознаю</w:t>
      </w:r>
      <w:r w:rsidRPr="004605F5">
        <w:rPr>
          <w:rFonts w:ascii="Century Schoolbook" w:hAnsi="Century Schoolbook" w:cs="Century Schoolbook"/>
          <w:color w:val="000000" w:themeColor="text1"/>
          <w:sz w:val="25"/>
          <w:szCs w:val="25"/>
        </w:rPr>
        <w:t>т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 w:cs="Century Schoolbook"/>
          <w:color w:val="000000" w:themeColor="text1"/>
          <w:sz w:val="25"/>
          <w:szCs w:val="25"/>
        </w:rPr>
        <w:t>своего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добровольного или невольного отпадения от Церкви, не раскаиваются в этом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, н</w:t>
      </w:r>
      <w:r w:rsidRPr="004605F5">
        <w:rPr>
          <w:rFonts w:ascii="Century Schoolbook" w:hAnsi="Century Schoolbook"/>
          <w:color w:val="000000" w:themeColor="text1"/>
          <w:spacing w:val="16"/>
          <w:sz w:val="25"/>
          <w:szCs w:val="25"/>
        </w:rPr>
        <w:t xml:space="preserve">е имеют решимости 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восстановить единство с Церковью</w:t>
      </w:r>
      <w:r w:rsidRPr="004605F5">
        <w:rPr>
          <w:rStyle w:val="af2"/>
          <w:rFonts w:ascii="Century Schoolbook" w:hAnsi="Century Schoolbook"/>
          <w:b/>
          <w:color w:val="000000" w:themeColor="text1"/>
          <w:sz w:val="25"/>
          <w:szCs w:val="25"/>
        </w:rPr>
        <w:footnoteReference w:id="4"/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) </w:t>
      </w: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не могут быть допущены к Святому Крещению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</w:p>
    <w:p w14:paraId="5F4596DD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6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П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>одготовка к Крещению обязательно должна завершаться принесени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ем покаяния в соделанных грехах и исповеданием их перед Богом в присутствии священника</w:t>
      </w:r>
      <w:r w:rsidRPr="004605F5">
        <w:rPr>
          <w:rFonts w:ascii="Century Schoolbook" w:hAnsi="Century Schoolbook"/>
          <w:color w:val="000000" w:themeColor="text1"/>
          <w:spacing w:val="-2"/>
          <w:sz w:val="25"/>
          <w:szCs w:val="25"/>
        </w:rPr>
        <w:t xml:space="preserve">. Здесь священник принимает </w:t>
      </w:r>
      <w:r w:rsidRPr="004605F5">
        <w:rPr>
          <w:rFonts w:ascii="Century Schoolbook" w:hAnsi="Century Schoolbook"/>
          <w:color w:val="000000" w:themeColor="text1"/>
          <w:spacing w:val="-4"/>
          <w:sz w:val="25"/>
          <w:szCs w:val="25"/>
        </w:rPr>
        <w:t>окончательное решение (с возможным учётом мнения катехизатора) о готовно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сти к Крещению оглашенного, участия в Таинстве родителей и восприемников </w:t>
      </w:r>
      <w:proofErr w:type="spellStart"/>
      <w:r w:rsidRPr="004605F5">
        <w:rPr>
          <w:rFonts w:ascii="Century Schoolbook" w:hAnsi="Century Schoolbook"/>
          <w:color w:val="000000" w:themeColor="text1"/>
          <w:sz w:val="25"/>
          <w:szCs w:val="25"/>
        </w:rPr>
        <w:t>крещаемого</w:t>
      </w:r>
      <w:proofErr w:type="spellEnd"/>
      <w:r w:rsidRPr="004605F5">
        <w:rPr>
          <w:rFonts w:ascii="Century Schoolbook" w:hAnsi="Century Schoolbook"/>
          <w:color w:val="000000" w:themeColor="text1"/>
          <w:sz w:val="25"/>
          <w:szCs w:val="25"/>
        </w:rPr>
        <w:t xml:space="preserve"> младенца. Завершает подготовку к Таинству Крещения причащение родителями и крестными Святых Христовых Таин как выражение восстановления единства с Церковью.</w:t>
      </w:r>
    </w:p>
    <w:p w14:paraId="0BB97D9F" w14:textId="77777777" w:rsidR="004605F5" w:rsidRPr="004605F5" w:rsidRDefault="004605F5" w:rsidP="004605F5">
      <w:pPr>
        <w:tabs>
          <w:tab w:val="left" w:pos="993"/>
        </w:tabs>
        <w:spacing w:line="276" w:lineRule="auto"/>
        <w:ind w:firstLine="709"/>
        <w:jc w:val="both"/>
        <w:rPr>
          <w:rFonts w:ascii="Century Schoolbook" w:hAnsi="Century Schoolbook"/>
          <w:color w:val="000000" w:themeColor="text1"/>
          <w:sz w:val="25"/>
          <w:szCs w:val="25"/>
        </w:rPr>
      </w:pPr>
      <w:bookmarkStart w:id="5" w:name="_Hlk118242626"/>
      <w:r w:rsidRPr="004605F5">
        <w:rPr>
          <w:rFonts w:ascii="Century Schoolbook" w:hAnsi="Century Schoolbook"/>
          <w:b/>
          <w:color w:val="000000" w:themeColor="text1"/>
          <w:sz w:val="25"/>
          <w:szCs w:val="25"/>
        </w:rPr>
        <w:t>7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.</w:t>
      </w:r>
      <w:bookmarkEnd w:id="5"/>
      <w:r w:rsidR="00E50655">
        <w:rPr>
          <w:rFonts w:ascii="Century Schoolbook" w:hAnsi="Century Schoolbook"/>
          <w:color w:val="000000" w:themeColor="text1"/>
          <w:sz w:val="25"/>
          <w:szCs w:val="25"/>
        </w:rPr>
        <w:t> </w:t>
      </w:r>
      <w:r w:rsidRPr="004605F5">
        <w:rPr>
          <w:rFonts w:ascii="Century Schoolbook" w:hAnsi="Century Schoolbook"/>
          <w:color w:val="000000" w:themeColor="text1"/>
          <w:sz w:val="25"/>
          <w:szCs w:val="25"/>
        </w:rPr>
        <w:t>Для людей, намеревающихся вступить в церковный брак, также необходимо проводить оглашение. Катехизатор должен разъяснить важность и ответственность предпринимаемого супругами шага, раскрыть христианское понимание любви между мужчиной и женщиной, объяснить смысл и значение жизни в браке в свете Священного Писания и православного учения о спасении. Подготовка к Таинству Венчания также включает в себя все вышеперечисленные этапы: оглашение, восстановление единства с Церковью, положение начала регулярного участия в богослужениях, Таинствах Покаяния и Причастия.</w:t>
      </w:r>
    </w:p>
    <w:p w14:paraId="6614EE5D" w14:textId="77777777" w:rsidR="004605F5" w:rsidRPr="004605F5" w:rsidRDefault="004605F5" w:rsidP="004605F5">
      <w:pPr>
        <w:spacing w:line="276" w:lineRule="auto"/>
        <w:ind w:firstLine="709"/>
        <w:jc w:val="both"/>
        <w:rPr>
          <w:rFonts w:ascii="Century Schoolbook" w:hAnsi="Century Schoolbook"/>
          <w:sz w:val="25"/>
          <w:szCs w:val="25"/>
        </w:rPr>
      </w:pPr>
      <w:r w:rsidRPr="004605F5">
        <w:rPr>
          <w:rFonts w:ascii="Century Schoolbook" w:hAnsi="Century Schoolbook"/>
          <w:sz w:val="25"/>
          <w:szCs w:val="25"/>
        </w:rPr>
        <w:t>Настоящие Единые требования по организации и проведению оглашения в прих</w:t>
      </w:r>
      <w:r w:rsidR="00410FCA">
        <w:rPr>
          <w:rFonts w:ascii="Century Schoolbook" w:hAnsi="Century Schoolbook"/>
          <w:sz w:val="25"/>
          <w:szCs w:val="25"/>
        </w:rPr>
        <w:t>одах разработаны в соответствии</w:t>
      </w:r>
      <w:r w:rsidRPr="004605F5">
        <w:rPr>
          <w:rFonts w:ascii="Century Schoolbook" w:hAnsi="Century Schoolbook"/>
          <w:sz w:val="25"/>
          <w:szCs w:val="25"/>
        </w:rPr>
        <w:t xml:space="preserve"> с Каноническим Уставом Русской Православной Церкви, постановлениями Поместных и Архиерейских Соборов, решениями Священного Синода, указами и распоряжениями Патриарха Московского и всея Руси, Синодального отдела религиозного образования и катехизации, другими руководящими документами Русской Православной Церкви по вопросам оглашения, катехизации и организации просветительского служения (приходского просвещения).</w:t>
      </w:r>
    </w:p>
    <w:p w14:paraId="4C094911" w14:textId="77777777" w:rsidR="004605F5" w:rsidRDefault="004605F5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1B44DE81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3C18BFB9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1C7FF347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73A4A0D0" w14:textId="6F16EAB4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5D36FF43" w14:textId="21EBA18E" w:rsidR="004478B2" w:rsidRDefault="004478B2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67A193DC" w14:textId="3CB23F81" w:rsidR="004478B2" w:rsidRDefault="004478B2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1D3B16E0" w14:textId="7EE94F23" w:rsidR="004478B2" w:rsidRDefault="004478B2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578DE1A8" w14:textId="7916D241" w:rsidR="004478B2" w:rsidRDefault="004478B2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7B8CFADA" w14:textId="77777777" w:rsidR="004478B2" w:rsidRDefault="004478B2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0DBA4A58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3EC2D255" w14:textId="77777777" w:rsidR="006314D9" w:rsidRPr="00802123" w:rsidRDefault="006314D9" w:rsidP="008E0012">
      <w:pPr>
        <w:tabs>
          <w:tab w:val="left" w:pos="709"/>
        </w:tabs>
        <w:spacing w:line="264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ПРИЛОЖЕНИЕ 1</w:t>
      </w:r>
    </w:p>
    <w:p w14:paraId="530BE1D7" w14:textId="77777777" w:rsidR="006314D9" w:rsidRPr="00802123" w:rsidRDefault="006314D9" w:rsidP="008E0012">
      <w:pPr>
        <w:tabs>
          <w:tab w:val="left" w:pos="709"/>
        </w:tabs>
        <w:spacing w:line="264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>к Единым требованиям по организации и проведению оглашения</w:t>
      </w:r>
    </w:p>
    <w:p w14:paraId="09E3E294" w14:textId="77777777" w:rsidR="006314D9" w:rsidRPr="00802123" w:rsidRDefault="006314D9" w:rsidP="008E0012">
      <w:pPr>
        <w:tabs>
          <w:tab w:val="left" w:pos="709"/>
        </w:tabs>
        <w:spacing w:after="360" w:line="264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>в Вологодской епархии</w:t>
      </w:r>
    </w:p>
    <w:p w14:paraId="067809B5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Как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показывает практика, подавляющее большинство и восприемников,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и родителей, приходящих на </w:t>
      </w:r>
      <w:proofErr w:type="spellStart"/>
      <w:r w:rsidRPr="00802123">
        <w:rPr>
          <w:rFonts w:ascii="Times New Roman" w:hAnsi="Times New Roman"/>
          <w:color w:val="000000" w:themeColor="text1"/>
          <w:sz w:val="26"/>
          <w:szCs w:val="26"/>
        </w:rPr>
        <w:t>огласительные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беседы, совершенно не сведущи в вере, не участвуют в Таинствах Церкви, не понимают их смысла и не имеют намерения воцерковления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. Будучи крещены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в младенчестве,</w:t>
      </w:r>
      <w:r w:rsidRPr="00802123">
        <w:rPr>
          <w:rFonts w:ascii="Times New Roman" w:hAnsi="Times New Roman"/>
          <w:color w:val="000000" w:themeColor="text1"/>
          <w:spacing w:val="10"/>
          <w:sz w:val="26"/>
          <w:szCs w:val="26"/>
        </w:rPr>
        <w:t xml:space="preserve"> не получив никаких знаний и духовного опыта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от своих </w:t>
      </w:r>
      <w:r w:rsidRPr="00802123">
        <w:rPr>
          <w:rFonts w:ascii="Times New Roman" w:hAnsi="Times New Roman"/>
          <w:color w:val="000000" w:themeColor="text1"/>
          <w:spacing w:val="10"/>
          <w:sz w:val="26"/>
          <w:szCs w:val="26"/>
        </w:rPr>
        <w:t xml:space="preserve">родителей и восприемников,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имея смутные представления и понятия о Боге и Его заповедях, </w:t>
      </w:r>
      <w:r w:rsidRPr="00802123">
        <w:rPr>
          <w:rFonts w:ascii="Times New Roman" w:hAnsi="Times New Roman"/>
          <w:color w:val="000000" w:themeColor="text1"/>
          <w:spacing w:val="-6"/>
          <w:sz w:val="26"/>
          <w:szCs w:val="26"/>
        </w:rPr>
        <w:t>они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02123">
        <w:rPr>
          <w:rFonts w:ascii="Times New Roman" w:hAnsi="Times New Roman"/>
          <w:b/>
          <w:color w:val="000000" w:themeColor="text1"/>
          <w:sz w:val="26"/>
          <w:szCs w:val="26"/>
        </w:rPr>
        <w:t>не могут быть поручителями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за веру </w:t>
      </w:r>
      <w:proofErr w:type="spellStart"/>
      <w:r w:rsidRPr="00802123">
        <w:rPr>
          <w:rFonts w:ascii="Times New Roman" w:hAnsi="Times New Roman"/>
          <w:color w:val="000000" w:themeColor="text1"/>
          <w:sz w:val="26"/>
          <w:szCs w:val="26"/>
        </w:rPr>
        <w:t>крещаемых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младенцев.</w:t>
      </w:r>
    </w:p>
    <w:p w14:paraId="4619123C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«Прошло то время, - напоминает Святейший Патриарх Московский и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всея Руси Кирилл, - когда мы, радуясь самому́ желанию принять Святое Кре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щение, откликались на него незамедлительно.&lt;…&gt; Недопустима практика со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вершения Таинства Крещения над людьми, к нему не подготовленными (за исключением особых случаев, </w:t>
      </w:r>
      <w:r w:rsidRPr="00802123">
        <w:rPr>
          <w:rFonts w:ascii="Times New Roman" w:hAnsi="Times New Roman"/>
          <w:color w:val="000000" w:themeColor="text1"/>
          <w:spacing w:val="-8"/>
          <w:sz w:val="26"/>
          <w:szCs w:val="26"/>
        </w:rPr>
        <w:t>напр., страха ради смертного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)»</w:t>
      </w:r>
      <w:r w:rsidRPr="00802123">
        <w:rPr>
          <w:rStyle w:val="af2"/>
          <w:rFonts w:ascii="Times New Roman" w:hAnsi="Times New Roman"/>
          <w:b/>
          <w:color w:val="000000" w:themeColor="text1"/>
          <w:spacing w:val="-4"/>
          <w:sz w:val="26"/>
          <w:szCs w:val="26"/>
        </w:rPr>
        <w:footnoteReference w:id="5"/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. «Напомню ещё раз,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- подчеркнул также Святейший Патриарх, - что… </w:t>
      </w:r>
      <w:proofErr w:type="spellStart"/>
      <w:r w:rsidRPr="00802123">
        <w:rPr>
          <w:rFonts w:ascii="Times New Roman" w:hAnsi="Times New Roman"/>
          <w:color w:val="000000" w:themeColor="text1"/>
          <w:sz w:val="26"/>
          <w:szCs w:val="26"/>
        </w:rPr>
        <w:t>огласительные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беседы следует проводить не только с теми взрослыми, кто желает креститься, но и с буду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щими крёстными, и с родителями детей, которых готовят к принятию Святого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Крещения. Да, к сожалению, всегда будет некоторое число недовольных этими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"сложностями" и даже тех, кто будут говорить…: “Нам этого ничего не надо,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мы хотели 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просто креститься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!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Ну, раз верить в Бога так тяжело, мы, наверное,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откажемся”. Что же, в таких случаях надо молиться о том, чтобы Господь при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вёл этих людей к Себе иными,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proofErr w:type="spellStart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вéдомыми</w:t>
      </w:r>
      <w:proofErr w:type="spellEnd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Ему путями. Но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такие реакции – отнюдь не повод отказываться от </w:t>
      </w:r>
      <w:proofErr w:type="spellStart"/>
      <w:r w:rsidRPr="00802123">
        <w:rPr>
          <w:rFonts w:ascii="Times New Roman" w:hAnsi="Times New Roman"/>
          <w:color w:val="000000" w:themeColor="text1"/>
          <w:sz w:val="26"/>
          <w:szCs w:val="26"/>
        </w:rPr>
        <w:t>огласительной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работы, со ссылкой на то, что, дескать, мы покрестим, а там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 само собой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всё образуется, душа "сама" будет тянуться к Богу»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6"/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ADD6B73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«Не верует в Сына Божия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, - напоминает нам святитель </w:t>
      </w:r>
      <w:bookmarkStart w:id="6" w:name="_Hlk118414030"/>
      <w:r w:rsidRPr="00802123">
        <w:rPr>
          <w:rFonts w:ascii="Times New Roman" w:hAnsi="Times New Roman"/>
          <w:color w:val="000000" w:themeColor="text1"/>
          <w:sz w:val="26"/>
          <w:szCs w:val="26"/>
        </w:rPr>
        <w:t>Игнатий [Брян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чанинов]</w:t>
      </w:r>
      <w:bookmarkEnd w:id="6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, - …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не только тот, кто открыто, решительно отвергает Его, но и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тот, кто, называясь христианином, проводит греховную жизнь, гоняется за плотскими</w:t>
      </w:r>
      <w:r w:rsidRPr="00802123">
        <w:rPr>
          <w:rFonts w:ascii="Times New Roman" w:hAnsi="Times New Roman"/>
          <w:i/>
          <w:color w:val="000000" w:themeColor="text1"/>
          <w:spacing w:val="6"/>
          <w:sz w:val="26"/>
          <w:szCs w:val="26"/>
        </w:rPr>
        <w:t xml:space="preserve"> наслаждениями;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&lt;…&gt;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тот, у кого бог – серебро и золото; тот, у кого бог – земная слава; тот, кто почтил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 земную </w:t>
      </w:r>
      <w:r w:rsidRPr="00802123">
        <w:rPr>
          <w:rFonts w:ascii="Times New Roman" w:hAnsi="Times New Roman"/>
          <w:i/>
          <w:color w:val="000000" w:themeColor="text1"/>
          <w:spacing w:val="10"/>
          <w:sz w:val="26"/>
          <w:szCs w:val="26"/>
        </w:rPr>
        <w:t>мудрость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враждебную 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Богу, как бы бога»</w:t>
      </w:r>
      <w:r w:rsidRPr="00802123">
        <w:rPr>
          <w:rStyle w:val="af2"/>
          <w:rFonts w:ascii="Times New Roman" w:hAnsi="Times New Roman"/>
          <w:b/>
          <w:color w:val="000000" w:themeColor="text1"/>
          <w:spacing w:val="-4"/>
          <w:sz w:val="26"/>
          <w:szCs w:val="26"/>
        </w:rPr>
        <w:footnoteReference w:id="7"/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«Они говорят, что знают Бога, а делами отрекаются, бу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дучи гнусны и непокорны и не способны ни к какому доброму делу»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(Тит. 1:16).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«Вера в Евангелие должна быть живая; </w:t>
      </w:r>
      <w:proofErr w:type="spellStart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до́лжно</w:t>
      </w:r>
      <w:proofErr w:type="spellEnd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веровать умом и сердцем, 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исповедыватъ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 веру устами, выражать, доказывать её жизнью»</w:t>
      </w:r>
      <w:r w:rsidRPr="00802123">
        <w:rPr>
          <w:rStyle w:val="af2"/>
          <w:rFonts w:ascii="Times New Roman" w:hAnsi="Times New Roman"/>
          <w:b/>
          <w:color w:val="000000" w:themeColor="text1"/>
          <w:spacing w:val="-2"/>
          <w:sz w:val="26"/>
          <w:szCs w:val="26"/>
        </w:rPr>
        <w:footnoteReference w:id="8"/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. 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«Кто говорит: "я познал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[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Бога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]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", но заповедей Его не соблюдает, тот лжец, и нет в нём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истины»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(1 Ин. 2:4).</w:t>
      </w:r>
    </w:p>
    <w:p w14:paraId="2B700AF2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lastRenderedPageBreak/>
        <w:t>Несомненно,</w:t>
      </w:r>
      <w:r w:rsidRPr="00802123">
        <w:rPr>
          <w:rFonts w:ascii="Times New Roman" w:hAnsi="Times New Roman"/>
          <w:color w:val="000000" w:themeColor="text1"/>
          <w:spacing w:val="20"/>
          <w:sz w:val="26"/>
          <w:szCs w:val="26"/>
        </w:rPr>
        <w:t xml:space="preserve"> отпавшими</w:t>
      </w:r>
      <w:r w:rsidRPr="00802123">
        <w:rPr>
          <w:rFonts w:ascii="Times New Roman" w:hAnsi="Times New Roman"/>
          <w:color w:val="000000" w:themeColor="text1"/>
          <w:spacing w:val="16"/>
          <w:sz w:val="26"/>
          <w:szCs w:val="26"/>
        </w:rPr>
        <w:t xml:space="preserve"> от Церкви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являются и те, кто </w:t>
      </w:r>
      <w:r w:rsidRPr="00802123">
        <w:rPr>
          <w:rFonts w:ascii="Times New Roman" w:hAnsi="Times New Roman"/>
          <w:color w:val="000000" w:themeColor="text1"/>
          <w:spacing w:val="10"/>
          <w:sz w:val="26"/>
          <w:szCs w:val="26"/>
        </w:rPr>
        <w:t xml:space="preserve">не участвует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регулярно </w:t>
      </w:r>
      <w:r w:rsidRPr="00802123">
        <w:rPr>
          <w:rFonts w:ascii="Times New Roman" w:hAnsi="Times New Roman"/>
          <w:color w:val="000000" w:themeColor="text1"/>
          <w:spacing w:val="4"/>
          <w:sz w:val="26"/>
          <w:szCs w:val="26"/>
        </w:rPr>
        <w:t xml:space="preserve">в церковной жизни и богослужениях. </w:t>
      </w:r>
      <w:r w:rsidR="00410FCA">
        <w:rPr>
          <w:rFonts w:ascii="Times New Roman" w:hAnsi="Times New Roman"/>
          <w:color w:val="000000" w:themeColor="text1"/>
          <w:sz w:val="26"/>
          <w:szCs w:val="26"/>
        </w:rPr>
        <w:t>Однако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на практике постоянно приходится сталкиваться с пришедшим к нам с Запада и глубоко укоренившимся в церковной среде </w:t>
      </w:r>
      <w:r w:rsidRPr="00802123">
        <w:rPr>
          <w:rFonts w:ascii="Times New Roman" w:hAnsi="Times New Roman"/>
          <w:color w:val="000000" w:themeColor="text1"/>
          <w:spacing w:val="2"/>
          <w:sz w:val="26"/>
          <w:szCs w:val="26"/>
        </w:rPr>
        <w:t>губительным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заблуждением о возможности существования некоего </w:t>
      </w:r>
      <w:r w:rsidR="00410FCA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христианства</w:t>
      </w:r>
      <w:r w:rsidR="00410FC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02123">
        <w:rPr>
          <w:rFonts w:ascii="Times New Roman" w:hAnsi="Times New Roman"/>
          <w:color w:val="000000" w:themeColor="text1"/>
          <w:spacing w:val="4"/>
          <w:sz w:val="26"/>
          <w:szCs w:val="26"/>
        </w:rPr>
        <w:t xml:space="preserve"> независимого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от Церкви, о коем может поведать почти каждый прихожанин и, увы,</w:t>
      </w:r>
      <w:r w:rsidRPr="00802123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даже некоторые священники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. В обиходе это</w:t>
      </w:r>
      <w:r w:rsidRPr="00802123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pacing w:val="28"/>
          <w:sz w:val="26"/>
          <w:szCs w:val="26"/>
        </w:rPr>
        <w:t>«</w:t>
      </w:r>
      <w:proofErr w:type="spellStart"/>
      <w:r w:rsidRPr="00802123">
        <w:rPr>
          <w:rFonts w:ascii="Times New Roman" w:hAnsi="Times New Roman"/>
          <w:color w:val="000000" w:themeColor="text1"/>
          <w:spacing w:val="28"/>
          <w:sz w:val="26"/>
          <w:szCs w:val="26"/>
        </w:rPr>
        <w:t>богословствование</w:t>
      </w:r>
      <w:proofErr w:type="spellEnd"/>
      <w:r>
        <w:rPr>
          <w:rFonts w:ascii="Times New Roman" w:hAnsi="Times New Roman"/>
          <w:color w:val="000000" w:themeColor="text1"/>
          <w:spacing w:val="28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pacing w:val="28"/>
          <w:sz w:val="26"/>
          <w:szCs w:val="26"/>
        </w:rPr>
        <w:t xml:space="preserve">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проявляется в том, что крещёных, но </w:t>
      </w:r>
      <w:r w:rsidRPr="00802123">
        <w:rPr>
          <w:rFonts w:ascii="Times New Roman" w:hAnsi="Times New Roman"/>
          <w:color w:val="000000" w:themeColor="text1"/>
          <w:spacing w:val="8"/>
          <w:sz w:val="26"/>
          <w:szCs w:val="26"/>
        </w:rPr>
        <w:t xml:space="preserve">не </w:t>
      </w:r>
      <w:proofErr w:type="spellStart"/>
      <w:r w:rsidRPr="00802123">
        <w:rPr>
          <w:rFonts w:ascii="Times New Roman" w:hAnsi="Times New Roman"/>
          <w:color w:val="000000" w:themeColor="text1"/>
          <w:spacing w:val="8"/>
          <w:sz w:val="26"/>
          <w:szCs w:val="26"/>
        </w:rPr>
        <w:t>веду́щих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христианского образа жизни людей именуют </w:t>
      </w:r>
      <w:r w:rsidRPr="00802123">
        <w:rPr>
          <w:rFonts w:ascii="Times New Roman" w:hAnsi="Times New Roman"/>
          <w:color w:val="000000" w:themeColor="text1"/>
          <w:spacing w:val="26"/>
          <w:sz w:val="26"/>
          <w:szCs w:val="26"/>
        </w:rPr>
        <w:t>лукавым словом</w:t>
      </w:r>
      <w:r>
        <w:rPr>
          <w:rFonts w:ascii="Times New Roman" w:hAnsi="Times New Roman"/>
          <w:color w:val="000000" w:themeColor="text1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>невоцерковлённые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и полагают их </w:t>
      </w:r>
      <w:r w:rsidR="00410FCA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православными</w:t>
      </w:r>
      <w:r w:rsidR="00410FC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. Однако ни в одном из источников канонического права мы такой «категории» членства в Церкви не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найдём. Все они (источники) именуют таковых людей единственным образом: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Pr="00802123">
        <w:rPr>
          <w:rFonts w:ascii="Times New Roman" w:hAnsi="Times New Roman"/>
          <w:b/>
          <w:i/>
          <w:color w:val="000000" w:themeColor="text1"/>
          <w:spacing w:val="12"/>
          <w:sz w:val="26"/>
          <w:szCs w:val="26"/>
        </w:rPr>
        <w:t>отпавшие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»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[добровольно или невольно].</w:t>
      </w:r>
    </w:p>
    <w:p w14:paraId="0460BC89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Вот это-то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 печальное положение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нашей современности и </w:t>
      </w:r>
      <w:r w:rsidRPr="00802123">
        <w:rPr>
          <w:rFonts w:ascii="Times New Roman" w:hAnsi="Times New Roman"/>
          <w:i/>
          <w:color w:val="000000" w:themeColor="text1"/>
          <w:spacing w:val="10"/>
          <w:sz w:val="26"/>
          <w:szCs w:val="26"/>
        </w:rPr>
        <w:t>должно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всякого,</w:t>
      </w:r>
      <w:r w:rsidRPr="00802123">
        <w:rPr>
          <w:rFonts w:ascii="Times New Roman" w:hAnsi="Times New Roman"/>
          <w:i/>
          <w:color w:val="000000" w:themeColor="text1"/>
          <w:spacing w:val="8"/>
          <w:sz w:val="26"/>
          <w:szCs w:val="26"/>
        </w:rPr>
        <w:t xml:space="preserve"> кому дорога́ вера и вечная жизнь,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побуждать проверить основное заблуждение современного нам предрассудка, по которому можно отделять христианство от Церкви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…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Нет христианства, нет Христа, нет благодати, нет истины, нет жизни, нет спасения, –</w:t>
      </w:r>
      <w:r w:rsidRPr="00802123">
        <w:rPr>
          <w:rFonts w:ascii="Times New Roman" w:hAnsi="Times New Roman"/>
          <w:i/>
          <w:color w:val="000000" w:themeColor="text1"/>
          <w:spacing w:val="6"/>
          <w:sz w:val="26"/>
          <w:szCs w:val="26"/>
        </w:rPr>
        <w:t xml:space="preserve"> ничего нет без Церкви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9"/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, - скорбел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в своё время священномученик Иларион [Троицкий], архиепископ </w:t>
      </w:r>
      <w:proofErr w:type="spellStart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Верейский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E2D8659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Правило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80-е VI Вселенского Собора (</w:t>
      </w:r>
      <w:proofErr w:type="spellStart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Трулльского</w:t>
      </w:r>
      <w:proofErr w:type="spellEnd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) ясно указывает, что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человек, избегающий церковного общения, должен быть отлучён от Церкви: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«"Аще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…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мирянин, не имея никакой настоятельной нужды, или препятствия,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…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в </w:t>
      </w:r>
      <w:r w:rsidRPr="00CD2DB6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три воскресные дни в продолжении трёх седмиц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не </w:t>
      </w:r>
      <w:proofErr w:type="spellStart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приидет</w:t>
      </w:r>
      <w:proofErr w:type="spellEnd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 церковное 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собрание: то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…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да будет удалён от общения"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&lt;…&gt; 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Произвольным удалением от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церкви,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[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такие люди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] </w:t>
      </w:r>
      <w:r w:rsidRPr="00802123">
        <w:rPr>
          <w:rFonts w:ascii="Times New Roman" w:hAnsi="Times New Roman"/>
          <w:i/>
          <w:color w:val="000000" w:themeColor="text1"/>
          <w:spacing w:val="22"/>
          <w:sz w:val="26"/>
          <w:szCs w:val="26"/>
        </w:rPr>
        <w:t xml:space="preserve">сами себя отлучают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от неё, и церковное отлучение, определяемое для них</w:t>
      </w:r>
      <w:r w:rsidRPr="00802123">
        <w:rPr>
          <w:rFonts w:ascii="Times New Roman" w:hAnsi="Times New Roman"/>
          <w:i/>
          <w:color w:val="000000" w:themeColor="text1"/>
          <w:spacing w:val="12"/>
          <w:sz w:val="26"/>
          <w:szCs w:val="26"/>
        </w:rPr>
        <w:t xml:space="preserve"> правилами отцов,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служит только справедливым объявлением таких людей </w:t>
      </w:r>
      <w:r w:rsidRPr="00CD2DB6">
        <w:rPr>
          <w:rFonts w:ascii="Times New Roman" w:hAnsi="Times New Roman"/>
          <w:i/>
          <w:color w:val="000000" w:themeColor="text1"/>
          <w:spacing w:val="1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чуждыми церк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ви,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от которой они уже заранее сами себя </w:t>
      </w:r>
      <w:proofErr w:type="spellStart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отчуждили</w:t>
      </w:r>
      <w:proofErr w:type="spellEnd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0"/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387CF1D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оказательно о них говорит Правило 12-е Первого Вселенского Собора, </w:t>
      </w:r>
      <w:r w:rsidRPr="00802123">
        <w:rPr>
          <w:rFonts w:ascii="Times New Roman" w:hAnsi="Times New Roman"/>
          <w:color w:val="000000" w:themeColor="text1"/>
          <w:spacing w:val="-6"/>
          <w:sz w:val="26"/>
          <w:szCs w:val="26"/>
        </w:rPr>
        <w:t>Никейского: “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>Благодатию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6"/>
          <w:sz w:val="26"/>
          <w:szCs w:val="26"/>
        </w:rPr>
        <w:t xml:space="preserve"> призванные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к исповеданию веры, и первый порыв ревности явившие, и отложившие воинские 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поясы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, но потом, аки псы на свою блевотину возвратившиеся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…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: таковые </w:t>
      </w:r>
      <w:r w:rsidRPr="00802123">
        <w:rPr>
          <w:rFonts w:ascii="Times New Roman" w:hAnsi="Times New Roman"/>
          <w:b/>
          <w:i/>
          <w:color w:val="000000" w:themeColor="text1"/>
          <w:spacing w:val="-4"/>
          <w:sz w:val="26"/>
          <w:szCs w:val="26"/>
        </w:rPr>
        <w:t>десять лет да припадают в Церкви, прося прощения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, по 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трилетном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времени слушания писаний в притворе. Во всех же 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сих </w:t>
      </w:r>
      <w:r w:rsidRPr="00CD2DB6">
        <w:rPr>
          <w:rFonts w:ascii="Times New Roman" w:hAnsi="Times New Roman"/>
          <w:i/>
          <w:color w:val="000000" w:themeColor="text1"/>
          <w:spacing w:val="-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надлежит </w:t>
      </w:r>
      <w:proofErr w:type="spellStart"/>
      <w:r w:rsidRPr="00CD2DB6">
        <w:rPr>
          <w:rFonts w:ascii="Times New Roman" w:hAnsi="Times New Roman"/>
          <w:i/>
          <w:color w:val="000000" w:themeColor="text1"/>
          <w:spacing w:val="-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приимати</w:t>
      </w:r>
      <w:proofErr w:type="spellEnd"/>
      <w:r w:rsidRPr="00CD2DB6">
        <w:rPr>
          <w:rFonts w:ascii="Times New Roman" w:hAnsi="Times New Roman"/>
          <w:i/>
          <w:color w:val="000000" w:themeColor="text1"/>
          <w:spacing w:val="-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рассуждение расположение и образ покаяния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. Ибо </w:t>
      </w:r>
      <w:r w:rsidRPr="00CD2DB6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которые со страхом, и слезами, и терпением, и благотворениями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обращение </w:t>
      </w:r>
      <w:r w:rsidRPr="00802123">
        <w:rPr>
          <w:rFonts w:ascii="Times New Roman" w:hAnsi="Times New Roman"/>
          <w:b/>
          <w:i/>
          <w:color w:val="000000" w:themeColor="text1"/>
          <w:spacing w:val="-4"/>
          <w:sz w:val="26"/>
          <w:szCs w:val="26"/>
        </w:rPr>
        <w:t xml:space="preserve">являют </w:t>
      </w:r>
      <w:proofErr w:type="spellStart"/>
      <w:r w:rsidRPr="00802123">
        <w:rPr>
          <w:rFonts w:ascii="Times New Roman" w:hAnsi="Times New Roman"/>
          <w:b/>
          <w:i/>
          <w:color w:val="000000" w:themeColor="text1"/>
          <w:spacing w:val="-4"/>
          <w:sz w:val="26"/>
          <w:szCs w:val="26"/>
        </w:rPr>
        <w:t>де́лом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, а не по наружности: тех, по исполнении определённого времени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слушания, прилично будет </w:t>
      </w:r>
      <w:proofErr w:type="spellStart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приимати</w:t>
      </w:r>
      <w:proofErr w:type="spellEnd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во общение молитв. Даже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позволительно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…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и </w:t>
      </w:r>
      <w:proofErr w:type="spellStart"/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человеколюбнее</w:t>
      </w:r>
      <w:proofErr w:type="spellEnd"/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нечто о них </w:t>
      </w:r>
      <w:proofErr w:type="spellStart"/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устроити</w:t>
      </w:r>
      <w:proofErr w:type="spellEnd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. А которые равнодушно 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понесли своё грехопадение и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[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лишь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]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ви́д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вхождения в Церковь </w:t>
      </w:r>
      <w:proofErr w:type="spellStart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возмнили</w:t>
      </w:r>
      <w:proofErr w:type="spellEnd"/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для себя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довольным ко обращению: те всецело да исполняют время покаяния”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1"/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C2149A7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lastRenderedPageBreak/>
        <w:t>На основании е</w:t>
      </w:r>
      <w:r w:rsidRPr="00802123">
        <w:rPr>
          <w:rFonts w:ascii="Times New Roman" w:hAnsi="Times New Roman"/>
          <w:color w:val="000000" w:themeColor="text1"/>
          <w:spacing w:val="14"/>
          <w:sz w:val="26"/>
          <w:szCs w:val="26"/>
        </w:rPr>
        <w:t>вхаристического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принцип</w:t>
      </w:r>
      <w:r w:rsidR="00410FCA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принадлежности к Церкви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Христовой, постановлений Вселенских Соборов </w:t>
      </w:r>
      <w:r w:rsidRPr="00CD2DB6">
        <w:rPr>
          <w:rFonts w:ascii="Times New Roman" w:hAnsi="Times New Roman"/>
          <w:i/>
          <w:color w:val="000000" w:themeColor="text1"/>
          <w:spacing w:val="1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прежде крещения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детей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их родители и восприемники, находящиеся вне Церкви, должны выразить решимость</w:t>
      </w:r>
      <w:r w:rsidRPr="00CD2DB6">
        <w:rPr>
          <w:rFonts w:ascii="Times New Roman" w:hAnsi="Times New Roman"/>
          <w:i/>
          <w:color w:val="000000" w:themeColor="text1"/>
          <w:spacing w:val="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восстановить единство с Церковью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, принести искреннее покаяние и пройти катехизацию, которая призвана </w:t>
      </w:r>
      <w:r w:rsidRPr="00CD2DB6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положить начало церковной жизни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4135565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Важно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сопоставить цели и задачи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обра</w:t>
      </w:r>
      <w:r w:rsidR="00E04C3C">
        <w:rPr>
          <w:rFonts w:ascii="Times New Roman" w:hAnsi="Times New Roman"/>
          <w:color w:val="000000" w:themeColor="text1"/>
          <w:spacing w:val="-4"/>
          <w:sz w:val="26"/>
          <w:szCs w:val="26"/>
        </w:rPr>
        <w:t>тившегося в христианскую общину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с задачами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Церкви, на практике </w:t>
      </w:r>
      <w:r w:rsidRPr="008021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проверить </w:t>
      </w:r>
      <w:r w:rsidRPr="00802123">
        <w:rPr>
          <w:rFonts w:ascii="Times New Roman" w:hAnsi="Times New Roman"/>
          <w:b/>
          <w:color w:val="000000" w:themeColor="text1"/>
          <w:spacing w:val="6"/>
          <w:sz w:val="26"/>
          <w:szCs w:val="26"/>
        </w:rPr>
        <w:t>искренность</w:t>
      </w:r>
      <w:r w:rsidRPr="008021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его намерений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, стремление и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готовность </w:t>
      </w:r>
      <w:r w:rsidRPr="00802123">
        <w:rPr>
          <w:rFonts w:ascii="Times New Roman" w:hAnsi="Times New Roman"/>
          <w:color w:val="000000" w:themeColor="text1"/>
          <w:spacing w:val="-6"/>
          <w:sz w:val="26"/>
          <w:szCs w:val="26"/>
        </w:rPr>
        <w:t>выделять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в своей жизни необходимое время для исполнения христи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анских обязанностей и начать их опытное постижение. </w:t>
      </w:r>
    </w:p>
    <w:p w14:paraId="24BFF9B5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Очевидно, что если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до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крещения ни Церковь, ни община человеку были не нужны, то [с большой вероятностью] и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после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крещения это ему будет не нужно.</w:t>
      </w:r>
    </w:p>
    <w:p w14:paraId="73DB4B86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Чем может обернуться для </w:t>
      </w:r>
      <w:proofErr w:type="spellStart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крещаемого</w:t>
      </w:r>
      <w:proofErr w:type="spellEnd"/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(и для младенца, и для его родителей и восприемников) такое лукавое </w:t>
      </w:r>
      <w:r w:rsidR="00E04C3C">
        <w:rPr>
          <w:rFonts w:ascii="Times New Roman" w:hAnsi="Times New Roman"/>
          <w:color w:val="000000" w:themeColor="text1"/>
          <w:spacing w:val="-2"/>
          <w:sz w:val="26"/>
          <w:szCs w:val="26"/>
        </w:rPr>
        <w:t>«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крещение</w:t>
      </w:r>
      <w:r w:rsidR="00E04C3C">
        <w:rPr>
          <w:rFonts w:ascii="Times New Roman" w:hAnsi="Times New Roman"/>
          <w:color w:val="000000" w:themeColor="text1"/>
          <w:spacing w:val="-2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– без искренней решимости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отречься от языческой жизни (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«от сатаны и всех дел его»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) и жить по заповедям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Евангелия – готовящимся к принятию таинства</w:t>
      </w:r>
      <w:r w:rsidRPr="00802123">
        <w:rPr>
          <w:rFonts w:ascii="Times New Roman" w:hAnsi="Times New Roman"/>
          <w:color w:val="000000" w:themeColor="text1"/>
          <w:spacing w:val="24"/>
          <w:sz w:val="26"/>
          <w:szCs w:val="26"/>
        </w:rPr>
        <w:t xml:space="preserve"> святые отцы напоминали непременно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3EED4B6A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«хотя Бог и щедр в благотворении, однако же ожидает от каждого 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нелицемерного произволения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. &lt;…&gt; [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Лишь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] </w:t>
      </w:r>
      <w:r w:rsidRPr="00CD2DB6">
        <w:rPr>
          <w:rFonts w:ascii="Times New Roman" w:hAnsi="Times New Roman"/>
          <w:i/>
          <w:color w:val="000000" w:themeColor="text1"/>
          <w:spacing w:val="-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намерение нелицемерное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 делает тебя 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званым. Ибо если ты находишься здесь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[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на таинстве Крещения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] 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телом, но не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находишься духом, то сие </w:t>
      </w:r>
      <w:r w:rsidRPr="00CD2DB6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бесполезно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2"/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(святитель Кирилл Иерусалимский);</w:t>
      </w:r>
    </w:p>
    <w:p w14:paraId="3073058A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«тв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ёрдо верующим Дух Святой даётся тотчас по крещении; неверным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же и </w:t>
      </w:r>
      <w:proofErr w:type="spellStart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зловерным</w:t>
      </w:r>
      <w:proofErr w:type="spellEnd"/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по крещении </w:t>
      </w:r>
      <w:r w:rsidRPr="00CD2DB6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даётся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3"/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(</w:t>
      </w:r>
      <w:bookmarkStart w:id="8" w:name="_Hlk118467452"/>
      <w:r w:rsidRPr="00802123">
        <w:rPr>
          <w:rFonts w:ascii="Times New Roman" w:hAnsi="Times New Roman"/>
          <w:color w:val="000000" w:themeColor="text1"/>
          <w:sz w:val="26"/>
          <w:szCs w:val="26"/>
        </w:rPr>
        <w:t>преподобный</w:t>
      </w:r>
      <w:bookmarkEnd w:id="8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Марк Подвижник);</w:t>
      </w:r>
    </w:p>
    <w:p w14:paraId="47A8456A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>«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…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тот, кто приступает ко Крещению коварно, скорее </w:t>
      </w:r>
      <w:r w:rsidRPr="00CD2DB6">
        <w:rPr>
          <w:rFonts w:ascii="Times New Roman" w:hAnsi="Times New Roman"/>
          <w:i/>
          <w:color w:val="000000" w:themeColor="text1"/>
          <w:spacing w:val="-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будет осуждён</w:t>
      </w:r>
      <w:r w:rsidRPr="00802123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,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нежели получит пользу»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4"/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(преподобный Иоанн </w:t>
      </w:r>
      <w:proofErr w:type="spellStart"/>
      <w:r w:rsidRPr="00802123">
        <w:rPr>
          <w:rFonts w:ascii="Times New Roman" w:hAnsi="Times New Roman"/>
          <w:color w:val="000000" w:themeColor="text1"/>
          <w:sz w:val="26"/>
          <w:szCs w:val="26"/>
        </w:rPr>
        <w:t>Дамаскин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1D7BDBE3" w14:textId="77777777" w:rsidR="006314D9" w:rsidRPr="00802123" w:rsidRDefault="006314D9" w:rsidP="008E0012">
      <w:pPr>
        <w:spacing w:line="264" w:lineRule="auto"/>
        <w:ind w:firstLine="708"/>
        <w:jc w:val="both"/>
        <w:rPr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Величайшая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неправда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заключается в том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, 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– напоминает в своём труде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«Вступление в Церковь» канонист, богослов, протопресвитер Николай Никола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евич Афанасьев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чтобы </w:t>
      </w:r>
      <w:r w:rsidRPr="00802123">
        <w:rPr>
          <w:rFonts w:ascii="Times New Roman" w:hAnsi="Times New Roman"/>
          <w:i/>
          <w:color w:val="000000" w:themeColor="text1"/>
          <w:spacing w:val="2"/>
          <w:sz w:val="26"/>
          <w:szCs w:val="26"/>
        </w:rPr>
        <w:t>допускать к приёму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 Церковь того, кто не верует или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 недостаточно верует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в расчёте, что вера и искреннее расположение явятся впоследствии. Это –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грех против Духа Святого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против Церкви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против того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кого церковная власть объявила принятым</w:t>
      </w:r>
      <w:r w:rsidRPr="0080212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 Церковь и кого </w:t>
      </w:r>
      <w:r w:rsidRPr="00802123">
        <w:rPr>
          <w:rFonts w:ascii="Times New Roman" w:hAnsi="Times New Roman"/>
          <w:b/>
          <w:i/>
          <w:color w:val="000000" w:themeColor="text1"/>
          <w:sz w:val="26"/>
          <w:szCs w:val="26"/>
        </w:rPr>
        <w:t>не принял  Дух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5"/>
      </w:r>
    </w:p>
    <w:p w14:paraId="33AF47EA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Не объяснив этого приходящим на </w:t>
      </w:r>
      <w:proofErr w:type="spellStart"/>
      <w:r w:rsidRPr="00802123">
        <w:rPr>
          <w:rFonts w:ascii="Times New Roman" w:hAnsi="Times New Roman"/>
          <w:color w:val="000000" w:themeColor="text1"/>
          <w:sz w:val="26"/>
          <w:szCs w:val="26"/>
        </w:rPr>
        <w:t>огласительные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беседы и не убедившись, что нас поняли,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мы лишаем людей шанса </w:t>
      </w:r>
      <w:r w:rsidRPr="00802123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>узнать о возможности спасения и пути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к нему, чтобы сделать свободный выбор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. Также мы утверждаем их в приемлемости, допустимости и позволительности формального членства в Церкви и небрежного отношения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к Богу, чему и детей своих [с большой вероятностью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] они обязательно «научат», как </w:t>
      </w:r>
      <w:r w:rsidR="00E04C3C">
        <w:rPr>
          <w:rFonts w:ascii="Times New Roman" w:hAnsi="Times New Roman"/>
          <w:color w:val="000000" w:themeColor="text1"/>
          <w:spacing w:val="-2"/>
          <w:sz w:val="26"/>
          <w:szCs w:val="26"/>
        </w:rPr>
        <w:t>«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научили</w:t>
      </w:r>
      <w:r w:rsidR="00E04C3C">
        <w:rPr>
          <w:rFonts w:ascii="Times New Roman" w:hAnsi="Times New Roman"/>
          <w:color w:val="000000" w:themeColor="text1"/>
          <w:spacing w:val="-2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их самих. </w:t>
      </w:r>
    </w:p>
    <w:p w14:paraId="6666BB8A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Вера родителей и восприемников не только имеет осно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вополагающее значение, но и является </w:t>
      </w:r>
      <w:r w:rsidRPr="00802123">
        <w:rPr>
          <w:rFonts w:ascii="Times New Roman" w:hAnsi="Times New Roman"/>
          <w:b/>
          <w:color w:val="000000" w:themeColor="text1"/>
          <w:spacing w:val="16"/>
          <w:sz w:val="26"/>
          <w:szCs w:val="26"/>
        </w:rPr>
        <w:t>обязательным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условием для совершения Крещения над малолетними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детьми (Пространный катехизис, п. 289: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«младенцев крестят </w:t>
      </w:r>
      <w:r w:rsidRPr="00CD2DB6">
        <w:rPr>
          <w:rFonts w:ascii="Times New Roman" w:hAnsi="Times New Roman"/>
          <w:color w:val="000000" w:themeColor="text1"/>
          <w:spacing w:val="-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вере родителей и восприемников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»</w:t>
      </w:r>
      <w:r w:rsidRPr="00802123">
        <w:rPr>
          <w:rStyle w:val="af2"/>
          <w:rFonts w:ascii="Times New Roman" w:hAnsi="Times New Roman"/>
          <w:b/>
          <w:color w:val="000000" w:themeColor="text1"/>
          <w:spacing w:val="-4"/>
          <w:sz w:val="26"/>
          <w:szCs w:val="26"/>
        </w:rPr>
        <w:footnoteReference w:id="16"/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; см.также Правило 8,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VII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Вселенского Собора</w:t>
      </w:r>
      <w:r w:rsidRPr="00802123">
        <w:rPr>
          <w:rStyle w:val="af2"/>
          <w:rFonts w:ascii="Times New Roman" w:hAnsi="Times New Roman"/>
          <w:b/>
          <w:color w:val="000000" w:themeColor="text1"/>
          <w:sz w:val="26"/>
          <w:szCs w:val="26"/>
        </w:rPr>
        <w:footnoteReference w:id="17"/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0E358DAE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Проводя оглашение не должным образом, мы сами даём крещаемому </w:t>
      </w:r>
      <w:r w:rsidR="00E04C3C">
        <w:rPr>
          <w:rFonts w:ascii="Times New Roman" w:hAnsi="Times New Roman"/>
          <w:color w:val="000000" w:themeColor="text1"/>
          <w:spacing w:val="-2"/>
          <w:sz w:val="26"/>
          <w:szCs w:val="26"/>
        </w:rPr>
        <w:t>«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>санкцию</w:t>
      </w:r>
      <w:r w:rsidR="00E04C3C">
        <w:rPr>
          <w:rFonts w:ascii="Times New Roman" w:hAnsi="Times New Roman"/>
          <w:color w:val="000000" w:themeColor="text1"/>
          <w:spacing w:val="-2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жить так, как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он</w:t>
      </w:r>
      <w:r w:rsidRPr="00802123">
        <w:rPr>
          <w:rFonts w:ascii="Times New Roman" w:hAnsi="Times New Roman"/>
          <w:color w:val="000000" w:themeColor="text1"/>
          <w:spacing w:val="10"/>
          <w:sz w:val="26"/>
          <w:szCs w:val="26"/>
        </w:rPr>
        <w:t xml:space="preserve"> жил и раньше, будучи некрещёным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– вне Церкви, и совершать прежние грехи. </w:t>
      </w:r>
      <w:proofErr w:type="spellStart"/>
      <w:r w:rsidRPr="00802123">
        <w:rPr>
          <w:rFonts w:ascii="Times New Roman" w:hAnsi="Times New Roman"/>
          <w:color w:val="000000" w:themeColor="text1"/>
          <w:spacing w:val="8"/>
          <w:sz w:val="26"/>
          <w:szCs w:val="26"/>
        </w:rPr>
        <w:t>Сто́ит</w:t>
      </w:r>
      <w:proofErr w:type="spellEnd"/>
      <w:r w:rsidRPr="00802123">
        <w:rPr>
          <w:rFonts w:ascii="Times New Roman" w:hAnsi="Times New Roman"/>
          <w:color w:val="000000" w:themeColor="text1"/>
          <w:spacing w:val="8"/>
          <w:sz w:val="26"/>
          <w:szCs w:val="26"/>
        </w:rPr>
        <w:t xml:space="preserve"> ли тогда удивляться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тому, что храмы наши пустеют, в домах – нестроения, в Церкви – расколы?</w:t>
      </w:r>
    </w:p>
    <w:p w14:paraId="3788F8F2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Если </w:t>
      </w:r>
      <w:r w:rsidRPr="0080212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мы́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не озаботились и не позаботимся о научении жизни по Закону Божию, то</w:t>
      </w:r>
      <w:r w:rsidRPr="00802123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кто́ об этом должен позаботиться?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И как перед Богом ответ будем держать за то, что не научили даже тех, кто сам пришёл?</w:t>
      </w:r>
      <w:r w:rsidRPr="00802123">
        <w:rPr>
          <w:rFonts w:ascii="Times New Roman" w:hAnsi="Times New Roman"/>
          <w:sz w:val="26"/>
          <w:szCs w:val="26"/>
        </w:rPr>
        <w:t xml:space="preserve"> </w:t>
      </w:r>
    </w:p>
    <w:p w14:paraId="1CC32040" w14:textId="77777777" w:rsidR="006314D9" w:rsidRPr="00802123" w:rsidRDefault="006314D9" w:rsidP="008E0012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color w:val="000000" w:themeColor="text1"/>
          <w:spacing w:val="16"/>
          <w:sz w:val="26"/>
          <w:szCs w:val="26"/>
        </w:rPr>
      </w:pPr>
      <w:r w:rsidRPr="00802123">
        <w:rPr>
          <w:rFonts w:ascii="Times New Roman" w:hAnsi="Times New Roman"/>
          <w:color w:val="000000" w:themeColor="text1"/>
          <w:sz w:val="26"/>
          <w:szCs w:val="26"/>
        </w:rPr>
        <w:t>Про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светительское служение является важнейшей задачей Церкви в деле 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>спасения человека</w:t>
      </w:r>
      <w:r w:rsidR="00E04C3C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и от того, как налажена </w:t>
      </w:r>
      <w:proofErr w:type="spellStart"/>
      <w:r w:rsidRPr="00802123">
        <w:rPr>
          <w:rFonts w:ascii="Times New Roman" w:hAnsi="Times New Roman"/>
          <w:color w:val="000000" w:themeColor="text1"/>
          <w:spacing w:val="16"/>
          <w:sz w:val="26"/>
          <w:szCs w:val="26"/>
        </w:rPr>
        <w:t>катехизаторская</w:t>
      </w:r>
      <w:proofErr w:type="spellEnd"/>
      <w:r w:rsidRPr="00802123">
        <w:rPr>
          <w:rFonts w:ascii="Times New Roman" w:hAnsi="Times New Roman"/>
          <w:color w:val="000000" w:themeColor="text1"/>
          <w:sz w:val="26"/>
          <w:szCs w:val="26"/>
        </w:rPr>
        <w:t xml:space="preserve"> работа на всех 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>уровнях</w:t>
      </w:r>
      <w:r w:rsidR="00E04C3C">
        <w:rPr>
          <w:rFonts w:ascii="Times New Roman" w:hAnsi="Times New Roman"/>
          <w:color w:val="000000" w:themeColor="text1"/>
          <w:spacing w:val="-4"/>
          <w:sz w:val="26"/>
          <w:szCs w:val="26"/>
        </w:rPr>
        <w:t>,</w:t>
      </w:r>
      <w:r w:rsidRPr="00802123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зависит духовный облик нашей Церкви и всего российского общества. </w:t>
      </w:r>
      <w:r w:rsidRPr="00802123">
        <w:rPr>
          <w:rFonts w:ascii="Times New Roman" w:hAnsi="Times New Roman"/>
          <w:color w:val="000000" w:themeColor="text1"/>
          <w:spacing w:val="16"/>
          <w:sz w:val="26"/>
          <w:szCs w:val="26"/>
        </w:rPr>
        <w:t xml:space="preserve">Святейший Патриарх Московский и всея Руси Кирилл говорит по этому поводу: 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«…к сожалению, ещё не всё духовенство воспринимает катехизическую работу как нечто необходимое, желанное и </w:t>
      </w:r>
      <w:r w:rsidRPr="00802123">
        <w:rPr>
          <w:rFonts w:ascii="Times New Roman" w:hAnsi="Times New Roman"/>
          <w:b/>
          <w:i/>
          <w:color w:val="000000" w:themeColor="text1"/>
          <w:spacing w:val="16"/>
          <w:sz w:val="26"/>
          <w:szCs w:val="26"/>
        </w:rPr>
        <w:t>приоритетное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>»</w:t>
      </w:r>
      <w:r w:rsidRPr="00802123">
        <w:rPr>
          <w:rFonts w:ascii="Times New Roman" w:hAnsi="Times New Roman"/>
          <w:color w:val="000000" w:themeColor="text1"/>
          <w:spacing w:val="16"/>
          <w:sz w:val="26"/>
          <w:szCs w:val="26"/>
        </w:rPr>
        <w:t xml:space="preserve">, и призывает нас: </w:t>
      </w:r>
      <w:r w:rsidRPr="00802123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>«Не будем такими сеятелями, которые поленившись бросить зерно или бросив его недобросовестно, сами упустили возможность засеять благодатную почву»</w:t>
      </w:r>
      <w:r w:rsidRPr="00802123">
        <w:rPr>
          <w:rFonts w:ascii="Times New Roman" w:hAnsi="Times New Roman"/>
          <w:color w:val="000000" w:themeColor="text1"/>
          <w:spacing w:val="16"/>
          <w:sz w:val="26"/>
          <w:szCs w:val="26"/>
        </w:rPr>
        <w:t>.</w:t>
      </w:r>
    </w:p>
    <w:p w14:paraId="04B903E8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48D787CA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0F81262E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68A2655C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39177288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5391ABC3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p w14:paraId="1677484F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91DCAD3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6FAEF7A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3C1C14F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B21D110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B5E12B9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3014116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22AC8D3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E672CB4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572ADE5D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2A1820F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9073EFC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1608129B" w14:textId="77777777" w:rsidR="008E0012" w:rsidRDefault="008E0012" w:rsidP="006314D9">
      <w:pPr>
        <w:tabs>
          <w:tab w:val="left" w:pos="709"/>
        </w:tabs>
        <w:spacing w:line="300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EBE7B9B" w14:textId="77777777" w:rsidR="006314D9" w:rsidRPr="00124FE5" w:rsidRDefault="006314D9" w:rsidP="008E0012">
      <w:pPr>
        <w:tabs>
          <w:tab w:val="left" w:pos="709"/>
        </w:tabs>
        <w:spacing w:line="276" w:lineRule="auto"/>
        <w:ind w:firstLine="709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ПРИЛОЖЕНИЕ  2</w:t>
      </w:r>
      <w:proofErr w:type="gramEnd"/>
    </w:p>
    <w:p w14:paraId="7C98C518" w14:textId="77777777" w:rsidR="006314D9" w:rsidRPr="00124FE5" w:rsidRDefault="006314D9" w:rsidP="008E0012">
      <w:pPr>
        <w:tabs>
          <w:tab w:val="left" w:pos="709"/>
        </w:tabs>
        <w:spacing w:line="276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к Единым требованиям по организации и проведению оглашения</w:t>
      </w:r>
    </w:p>
    <w:p w14:paraId="0BCE171E" w14:textId="77777777" w:rsidR="006314D9" w:rsidRPr="00124FE5" w:rsidRDefault="006314D9" w:rsidP="008E0012">
      <w:pPr>
        <w:tabs>
          <w:tab w:val="left" w:pos="709"/>
        </w:tabs>
        <w:spacing w:after="360" w:line="276" w:lineRule="auto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в Вологодской епархии</w:t>
      </w:r>
    </w:p>
    <w:p w14:paraId="7C5994DD" w14:textId="77777777" w:rsidR="006314D9" w:rsidRPr="00124FE5" w:rsidRDefault="006314D9" w:rsidP="008E0012">
      <w:pPr>
        <w:tabs>
          <w:tab w:val="left" w:pos="709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Рекомендуемый (минимальный) план </w:t>
      </w:r>
      <w:proofErr w:type="spellStart"/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огласительных</w:t>
      </w:r>
      <w:proofErr w:type="spellEnd"/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бесед</w:t>
      </w:r>
    </w:p>
    <w:p w14:paraId="13B0E09E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pacing w:val="16"/>
          <w:sz w:val="26"/>
          <w:szCs w:val="26"/>
          <w:u w:val="single"/>
        </w:rPr>
      </w:pPr>
    </w:p>
    <w:p w14:paraId="03A5CA78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i/>
          <w:color w:val="000000" w:themeColor="text1"/>
          <w:spacing w:val="16"/>
          <w:sz w:val="26"/>
          <w:szCs w:val="26"/>
          <w:u w:val="single"/>
        </w:rPr>
        <w:t>Первая беседа</w:t>
      </w: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0A55127F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CB34EC0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Представление, знакомство.</w:t>
      </w:r>
    </w:p>
    <w:p w14:paraId="05E119EF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Объявление цели беседы (оглашения).</w:t>
      </w:r>
    </w:p>
    <w:p w14:paraId="27AC94CE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Выявление:</w:t>
      </w:r>
    </w:p>
    <w:p w14:paraId="22D57868" w14:textId="77777777" w:rsidR="006314D9" w:rsidRPr="00124FE5" w:rsidRDefault="00E04C3C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="006314D9" w:rsidRPr="00124FE5">
        <w:rPr>
          <w:rFonts w:ascii="Times New Roman" w:hAnsi="Times New Roman"/>
          <w:color w:val="000000" w:themeColor="text1"/>
          <w:spacing w:val="10"/>
          <w:sz w:val="26"/>
          <w:szCs w:val="26"/>
        </w:rPr>
        <w:t>мотивации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обращения оглашаемых к Церкви, понимания ими </w:t>
      </w:r>
      <w:bookmarkStart w:id="9" w:name="_Hlk118386251"/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целей, </w:t>
      </w:r>
      <w:r w:rsidR="006314D9" w:rsidRPr="00124FE5">
        <w:rPr>
          <w:rFonts w:ascii="Times New Roman" w:hAnsi="Times New Roman"/>
          <w:color w:val="000000" w:themeColor="text1"/>
          <w:spacing w:val="8"/>
          <w:sz w:val="26"/>
          <w:szCs w:val="26"/>
        </w:rPr>
        <w:t xml:space="preserve">значения, смысла и условий принятия таинства Крещения, 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>важности подготовки и критериев готовности к принятию Таинства</w:t>
      </w:r>
      <w:bookmarkEnd w:id="9"/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278F1E3" w14:textId="77777777" w:rsidR="006314D9" w:rsidRPr="00124FE5" w:rsidRDefault="00E04C3C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>знаний, представлений и</w:t>
      </w:r>
      <w:r w:rsidR="006314D9" w:rsidRPr="00124FE5">
        <w:rPr>
          <w:rFonts w:ascii="Times New Roman" w:hAnsi="Times New Roman"/>
          <w:color w:val="000000" w:themeColor="text1"/>
          <w:spacing w:val="14"/>
          <w:sz w:val="26"/>
          <w:szCs w:val="26"/>
        </w:rPr>
        <w:t xml:space="preserve"> отношения оглашаемых к Богу, 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>Церкви и православному вероучению;</w:t>
      </w:r>
    </w:p>
    <w:p w14:paraId="24E495F1" w14:textId="77777777" w:rsidR="006314D9" w:rsidRPr="00124FE5" w:rsidRDefault="00E04C3C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>наличия суеверных, оккультных и иных ложных духовных (</w:t>
      </w:r>
      <w:r w:rsidR="006314D9" w:rsidRPr="00124FE5">
        <w:rPr>
          <w:rFonts w:ascii="Times New Roman" w:hAnsi="Times New Roman"/>
          <w:color w:val="000000" w:themeColor="text1"/>
          <w:spacing w:val="18"/>
          <w:sz w:val="26"/>
          <w:szCs w:val="26"/>
        </w:rPr>
        <w:t>псевдо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>-духовных) воззрений;</w:t>
      </w:r>
    </w:p>
    <w:p w14:paraId="7058F76B" w14:textId="77777777" w:rsidR="006314D9" w:rsidRPr="00124FE5" w:rsidRDefault="00E04C3C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="006314D9" w:rsidRPr="00124FE5">
        <w:rPr>
          <w:rFonts w:ascii="Times New Roman" w:hAnsi="Times New Roman"/>
          <w:color w:val="000000" w:themeColor="text1"/>
          <w:spacing w:val="8"/>
          <w:sz w:val="26"/>
          <w:szCs w:val="26"/>
        </w:rPr>
        <w:t>духовного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состояния оглашаемых, а также их потребности и желания </w:t>
      </w:r>
      <w:r w:rsidR="006314D9"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в духовном просвещении.</w:t>
      </w:r>
    </w:p>
    <w:p w14:paraId="2018BEE8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pacing w:val="4"/>
          <w:sz w:val="26"/>
          <w:szCs w:val="26"/>
        </w:rPr>
        <w:t>Здесь очень важно помнить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, что, как </w:t>
      </w:r>
      <w:r w:rsidRPr="00124FE5">
        <w:rPr>
          <w:rFonts w:ascii="Times New Roman" w:hAnsi="Times New Roman"/>
          <w:color w:val="000000" w:themeColor="text1"/>
          <w:spacing w:val="6"/>
          <w:sz w:val="26"/>
          <w:szCs w:val="26"/>
        </w:rPr>
        <w:t>учат нас Писание,</w:t>
      </w:r>
      <w:r w:rsidRPr="00124FE5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 святые отцы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и учители Церкви, </w:t>
      </w:r>
      <w:r w:rsidRPr="00124FE5">
        <w:rPr>
          <w:rFonts w:ascii="Times New Roman" w:hAnsi="Times New Roman"/>
          <w:i/>
          <w:color w:val="000000" w:themeColor="text1"/>
          <w:spacing w:val="2"/>
          <w:sz w:val="26"/>
          <w:szCs w:val="26"/>
        </w:rPr>
        <w:t>открывать высокое учение можно лишь «</w:t>
      </w:r>
      <w:r w:rsidRPr="00124FE5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людям </w:t>
      </w:r>
      <w:r w:rsidRPr="00CD2DB6">
        <w:rPr>
          <w:rFonts w:ascii="Times New Roman" w:hAnsi="Times New Roman"/>
          <w:i/>
          <w:color w:val="000000" w:themeColor="text1"/>
          <w:spacing w:val="1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признательным</w:t>
      </w:r>
      <w:r w:rsidRPr="00124FE5">
        <w:rPr>
          <w:rFonts w:ascii="Times New Roman" w:hAnsi="Times New Roman"/>
          <w:i/>
          <w:color w:val="000000" w:themeColor="text1"/>
          <w:spacing w:val="16"/>
          <w:sz w:val="26"/>
          <w:szCs w:val="26"/>
        </w:rPr>
        <w:t xml:space="preserve"> и </w:t>
      </w:r>
      <w:r w:rsidRPr="00CD2DB6">
        <w:rPr>
          <w:rFonts w:ascii="Times New Roman" w:hAnsi="Times New Roman"/>
          <w:i/>
          <w:color w:val="000000" w:themeColor="text1"/>
          <w:spacing w:val="1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благомыслящим</w:t>
      </w:r>
      <w:r w:rsidRPr="00124FE5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»;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тем же, которые живут «</w:t>
      </w:r>
      <w:proofErr w:type="spellStart"/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невоздержно</w:t>
      </w:r>
      <w:proofErr w:type="spellEnd"/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», «в </w:t>
      </w:r>
      <w:proofErr w:type="spellStart"/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не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исцельном</w:t>
      </w:r>
      <w:proofErr w:type="spellEnd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нечестии», «безнравственным», «развращённым жизнью», таковым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Господь, по слову 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свт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>. Иоанна Златоуста, «</w:t>
      </w:r>
      <w:r w:rsidRPr="00CD2DB6">
        <w:rPr>
          <w:rFonts w:ascii="Times New Roman" w:hAnsi="Times New Roman"/>
          <w:i/>
          <w:color w:val="000000" w:themeColor="text1"/>
          <w:spacing w:val="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повелевает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… не отворять дверей, потому что, узнавши, они </w:t>
      </w:r>
      <w:r w:rsidRPr="00124FE5">
        <w:rPr>
          <w:rFonts w:ascii="Times New Roman" w:hAnsi="Times New Roman"/>
          <w:color w:val="000000" w:themeColor="text1"/>
          <w:spacing w:val="8"/>
          <w:sz w:val="26"/>
          <w:szCs w:val="26"/>
        </w:rPr>
        <w:t>становятся ещё более дерзкими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24FE5">
        <w:rPr>
          <w:rStyle w:val="af2"/>
          <w:rFonts w:ascii="Times New Roman" w:hAnsi="Times New Roman"/>
          <w:color w:val="000000" w:themeColor="text1"/>
          <w:sz w:val="26"/>
          <w:szCs w:val="26"/>
        </w:rPr>
        <w:footnoteReference w:id="18"/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. «То же самое и Павел выразил, сказав: "</w:t>
      </w:r>
      <w:r w:rsidRPr="00124FE5">
        <w:rPr>
          <w:rFonts w:ascii="Times New Roman" w:hAnsi="Times New Roman"/>
          <w:i/>
          <w:color w:val="000000" w:themeColor="text1"/>
          <w:sz w:val="26"/>
          <w:szCs w:val="26"/>
        </w:rPr>
        <w:t>Душевный человек не принимает того, что от Духа Божия, потому что он почитает это безумием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" (1Кор. 2:14). </w:t>
      </w:r>
      <w:bookmarkStart w:id="10" w:name="_Hlk118381228"/>
      <w:r w:rsidRPr="00124FE5">
        <w:rPr>
          <w:rFonts w:ascii="Times New Roman" w:hAnsi="Times New Roman"/>
          <w:color w:val="000000" w:themeColor="text1"/>
          <w:sz w:val="26"/>
          <w:szCs w:val="26"/>
        </w:rPr>
        <w:t>&lt;…&gt;</w:t>
      </w:r>
      <w:bookmarkEnd w:id="10"/>
      <w:r w:rsidRPr="00124FE5">
        <w:rPr>
          <w:rFonts w:ascii="Times New Roman" w:hAnsi="Times New Roman"/>
          <w:color w:val="000000" w:themeColor="text1"/>
          <w:sz w:val="26"/>
          <w:szCs w:val="26"/>
        </w:rPr>
        <w:t>Люди безнравственные</w:t>
      </w:r>
      <w:r w:rsidRPr="00124FE5">
        <w:rPr>
          <w:rFonts w:ascii="Times New Roman" w:hAnsi="Times New Roman"/>
          <w:color w:val="000000" w:themeColor="text1"/>
          <w:spacing w:val="18"/>
          <w:sz w:val="26"/>
          <w:szCs w:val="26"/>
        </w:rPr>
        <w:t xml:space="preserve"> уважают более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тогда,</w:t>
      </w:r>
      <w:r w:rsidRPr="00124FE5">
        <w:rPr>
          <w:rFonts w:ascii="Times New Roman" w:hAnsi="Times New Roman"/>
          <w:color w:val="000000" w:themeColor="text1"/>
          <w:spacing w:val="30"/>
          <w:sz w:val="26"/>
          <w:szCs w:val="26"/>
        </w:rPr>
        <w:t xml:space="preserve"> когда его не знают.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Итак, поелику </w:t>
      </w:r>
      <w:r w:rsidRPr="00CD2DB6">
        <w:rPr>
          <w:rFonts w:ascii="Times New Roman" w:hAnsi="Times New Roman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природе своей</w:t>
      </w:r>
      <w:r w:rsidRPr="00124FE5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такие люди не могут познать этого учения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, то пусть будет оно от них скрыто, говорит Спаситель, чтобы, по крайней мере, почтили его </w:t>
      </w:r>
      <w:r w:rsidRPr="00124FE5">
        <w:rPr>
          <w:rFonts w:ascii="Times New Roman" w:hAnsi="Times New Roman"/>
          <w:color w:val="000000" w:themeColor="text1"/>
          <w:spacing w:val="16"/>
          <w:sz w:val="26"/>
          <w:szCs w:val="26"/>
        </w:rPr>
        <w:t>по причине своего</w:t>
      </w:r>
      <w:r w:rsidRPr="00124FE5">
        <w:rPr>
          <w:rFonts w:ascii="Times New Roman" w:hAnsi="Times New Roman"/>
          <w:color w:val="000000" w:themeColor="text1"/>
          <w:spacing w:val="20"/>
          <w:sz w:val="26"/>
          <w:szCs w:val="26"/>
        </w:rPr>
        <w:t xml:space="preserve"> неведения.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И свинья</w:t>
      </w:r>
      <w:r w:rsidRPr="00124FE5">
        <w:rPr>
          <w:rFonts w:ascii="Times New Roman" w:hAnsi="Times New Roman"/>
          <w:color w:val="000000" w:themeColor="text1"/>
          <w:spacing w:val="16"/>
          <w:sz w:val="26"/>
          <w:szCs w:val="26"/>
        </w:rPr>
        <w:t xml:space="preserve"> не знает,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что такое бисер, а если не знает, то пусть и не видит, чтобы не попрала того, чего не знает. </w:t>
      </w: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Ничего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кроме только ещё</w:t>
      </w:r>
      <w:r w:rsidRPr="00124FE5">
        <w:rPr>
          <w:rFonts w:ascii="Times New Roman" w:hAnsi="Times New Roman"/>
          <w:b/>
          <w:color w:val="000000" w:themeColor="text1"/>
          <w:spacing w:val="6"/>
          <w:sz w:val="26"/>
          <w:szCs w:val="26"/>
        </w:rPr>
        <w:t xml:space="preserve"> большего вреда</w:t>
      </w:r>
      <w:r w:rsidRPr="00124FE5">
        <w:rPr>
          <w:rFonts w:ascii="Times New Roman" w:hAnsi="Times New Roman"/>
          <w:color w:val="000000" w:themeColor="text1"/>
          <w:spacing w:val="6"/>
          <w:sz w:val="26"/>
          <w:szCs w:val="26"/>
        </w:rPr>
        <w:t xml:space="preserve">, </w:t>
      </w: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не произойдёт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от слушания для людей с таким расположением. Они ругаются над</w:t>
      </w:r>
      <w:r w:rsidRPr="00124FE5">
        <w:rPr>
          <w:rFonts w:ascii="Times New Roman" w:hAnsi="Times New Roman"/>
          <w:color w:val="000000" w:themeColor="text1"/>
          <w:spacing w:val="14"/>
          <w:sz w:val="26"/>
          <w:szCs w:val="26"/>
        </w:rPr>
        <w:t xml:space="preserve"> святынею,</w:t>
      </w:r>
      <w:r>
        <w:rPr>
          <w:rFonts w:ascii="Times New Roman" w:hAnsi="Times New Roman"/>
          <w:color w:val="000000" w:themeColor="text1"/>
          <w:spacing w:val="14"/>
          <w:sz w:val="26"/>
          <w:szCs w:val="26"/>
        </w:rPr>
        <w:t xml:space="preserve"> 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не зная её, и ещё более</w:t>
      </w:r>
      <w:r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возносятся и вооружаются на нас.</w:t>
      </w:r>
      <w:r w:rsidR="008E0012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&lt;…&gt; Сначала они принимают на себя личину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кротости, чтобы узнать; потом, когда 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узна́ют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>, сделавшись совсем иными, ругаются, поносят, смеются над нами, как бы над обманутыми. Потому и Павел говорит Тимофею: «</w:t>
      </w:r>
      <w:r w:rsidRPr="00124FE5">
        <w:rPr>
          <w:rFonts w:ascii="Times New Roman" w:hAnsi="Times New Roman"/>
          <w:b/>
          <w:i/>
          <w:color w:val="000000" w:themeColor="text1"/>
          <w:sz w:val="26"/>
          <w:szCs w:val="26"/>
        </w:rPr>
        <w:t>Берегись его</w:t>
      </w:r>
      <w:r w:rsidRPr="00124FE5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ты, ибо он сильно противился нашим сло</w:t>
      </w:r>
      <w:r w:rsidRPr="00124FE5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>вам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» (2 Тим. 4:15). &lt;…&gt; «</w:t>
      </w:r>
      <w:r w:rsidRPr="00124FE5">
        <w:rPr>
          <w:rFonts w:ascii="Times New Roman" w:hAnsi="Times New Roman"/>
          <w:b/>
          <w:i/>
          <w:color w:val="000000" w:themeColor="text1"/>
          <w:spacing w:val="-4"/>
          <w:sz w:val="26"/>
          <w:szCs w:val="26"/>
        </w:rPr>
        <w:t>Таковых удаляйся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» (2 Тим. 3:5). &lt;…&gt;</w:t>
      </w:r>
      <w:r w:rsidR="00261EC0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lastRenderedPageBreak/>
        <w:t>Их доводит до безумия то, что, познав [</w:t>
      </w:r>
      <w:r w:rsidRPr="00124FE5">
        <w:rPr>
          <w:rFonts w:ascii="Times New Roman" w:hAnsi="Times New Roman"/>
          <w:color w:val="000000" w:themeColor="text1"/>
          <w:spacing w:val="-6"/>
          <w:sz w:val="26"/>
          <w:szCs w:val="26"/>
        </w:rPr>
        <w:t>святыню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], они </w:t>
      </w:r>
      <w:r w:rsidRPr="00124FE5">
        <w:rPr>
          <w:rFonts w:ascii="Times New Roman" w:hAnsi="Times New Roman"/>
          <w:color w:val="000000" w:themeColor="text1"/>
          <w:spacing w:val="-6"/>
          <w:sz w:val="26"/>
          <w:szCs w:val="26"/>
        </w:rPr>
        <w:t>исполняются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гордостью. Вот почему </w:t>
      </w:r>
      <w:r w:rsidRPr="00124FE5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немалая </w:t>
      </w:r>
      <w:r w:rsidRPr="00CD2DB6">
        <w:rPr>
          <w:rFonts w:ascii="Times New Roman" w:hAnsi="Times New Roman"/>
          <w:i/>
          <w:color w:val="000000" w:themeColor="text1"/>
          <w:spacing w:val="-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польза оставаться</w:t>
      </w:r>
      <w:r w:rsidRPr="00124FE5">
        <w:rPr>
          <w:rFonts w:ascii="Times New Roman" w:hAnsi="Times New Roman"/>
          <w:i/>
          <w:color w:val="000000" w:themeColor="text1"/>
          <w:spacing w:val="-2"/>
          <w:sz w:val="26"/>
          <w:szCs w:val="26"/>
        </w:rPr>
        <w:t xml:space="preserve"> им </w:t>
      </w:r>
      <w:r w:rsidRPr="00CD2DB6">
        <w:rPr>
          <w:rFonts w:ascii="Times New Roman" w:hAnsi="Times New Roman"/>
          <w:i/>
          <w:color w:val="000000" w:themeColor="text1"/>
          <w:spacing w:val="-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неведении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: в таком случае они не будут пренебрегать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если [же] </w:t>
      </w:r>
      <w:proofErr w:type="spellStart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узн</w:t>
      </w:r>
      <w:bookmarkStart w:id="11" w:name="_Hlk118381603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а́</w:t>
      </w:r>
      <w:bookmarkEnd w:id="11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ют</w:t>
      </w:r>
      <w:proofErr w:type="spellEnd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, то </w:t>
      </w:r>
      <w:r w:rsidRPr="00124FE5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двойной вред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: и сами не получат от того никакой пользы,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разве ещё больший вред, и тебе причинят бесчисленные беспокойства»</w:t>
      </w:r>
      <w:r w:rsidRPr="00124FE5">
        <w:rPr>
          <w:rStyle w:val="af2"/>
          <w:rFonts w:ascii="Times New Roman" w:hAnsi="Times New Roman"/>
          <w:color w:val="000000" w:themeColor="text1"/>
          <w:sz w:val="26"/>
          <w:szCs w:val="26"/>
        </w:rPr>
        <w:footnoteReference w:id="19"/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06087A5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04C3C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При необходимости [с учётом возможности, потребности и желания в духовном просвещении] – корректировка, помощь в исправлении неверной мотивации,</w:t>
      </w:r>
      <w:r w:rsidRPr="00124FE5">
        <w:rPr>
          <w:rFonts w:ascii="Times New Roman" w:hAnsi="Times New Roman"/>
          <w:color w:val="000000" w:themeColor="text1"/>
          <w:spacing w:val="10"/>
          <w:sz w:val="26"/>
          <w:szCs w:val="26"/>
        </w:rPr>
        <w:t xml:space="preserve"> представлений и установок оглашаемых,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а также преодолении ложных духовных (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псевдодуховных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>) воззрений при их наличии.</w:t>
      </w:r>
    </w:p>
    <w:p w14:paraId="4240BC14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бъяснение (</w:t>
      </w:r>
      <w:r w:rsidRPr="00124FE5">
        <w:rPr>
          <w:rFonts w:ascii="Times New Roman" w:hAnsi="Times New Roman"/>
          <w:color w:val="000000" w:themeColor="text1"/>
          <w:spacing w:val="-10"/>
          <w:sz w:val="26"/>
          <w:szCs w:val="26"/>
        </w:rPr>
        <w:t>уточнение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) истинных смысла, значения и цели Крещения,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важности подготовки и критериев готовности к принятию Таинства.</w:t>
      </w:r>
    </w:p>
    <w:p w14:paraId="487C1DE9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Выявление</w:t>
      </w:r>
      <w:r w:rsidRPr="00124FE5">
        <w:rPr>
          <w:rFonts w:ascii="Times New Roman" w:hAnsi="Times New Roman"/>
          <w:color w:val="000000" w:themeColor="text1"/>
          <w:spacing w:val="8"/>
          <w:sz w:val="26"/>
          <w:szCs w:val="26"/>
        </w:rPr>
        <w:t xml:space="preserve"> намерения исполнять Заповеди Божии,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изменить свою 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жизнь в соответствии с Законом Божиим и, исходя из этого</w:t>
      </w:r>
      <w:r w:rsidR="00E04C3C">
        <w:rPr>
          <w:rFonts w:ascii="Times New Roman" w:hAnsi="Times New Roman"/>
          <w:color w:val="000000" w:themeColor="text1"/>
          <w:spacing w:val="-4"/>
          <w:sz w:val="26"/>
          <w:szCs w:val="26"/>
        </w:rPr>
        <w:t>,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принятие решения</w:t>
      </w:r>
      <w:bookmarkStart w:id="12" w:name="_Hlk118387001"/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о продолжении оглашения</w:t>
      </w:r>
      <w:bookmarkEnd w:id="12"/>
      <w:r w:rsidRPr="00124FE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C945AE5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При положительном решении о продолжении оглашения – выдать 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домашнее задание и назначить (согласовать) дату и время следующей </w:t>
      </w:r>
      <w:proofErr w:type="spellStart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огласи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тельной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беседы.</w:t>
      </w:r>
    </w:p>
    <w:p w14:paraId="426FE892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В качестве домашнего задания к следующей беседе рекомендуется изучение оглашаемыми</w:t>
      </w:r>
      <w:r w:rsidRPr="00124FE5">
        <w:rPr>
          <w:rFonts w:ascii="Times New Roman" w:hAnsi="Times New Roman"/>
          <w:color w:val="000000" w:themeColor="text1"/>
          <w:spacing w:val="8"/>
          <w:sz w:val="26"/>
          <w:szCs w:val="26"/>
        </w:rPr>
        <w:t xml:space="preserve"> «</w:t>
      </w:r>
      <w:r w:rsidRPr="00124FE5">
        <w:rPr>
          <w:rFonts w:ascii="Times New Roman" w:hAnsi="Times New Roman"/>
          <w:i/>
          <w:color w:val="000000" w:themeColor="text1"/>
          <w:spacing w:val="8"/>
          <w:sz w:val="26"/>
          <w:szCs w:val="26"/>
        </w:rPr>
        <w:t>Памятки готовящемуся к Крещению</w:t>
      </w:r>
      <w:r w:rsidRPr="00124FE5">
        <w:rPr>
          <w:rFonts w:ascii="Times New Roman" w:hAnsi="Times New Roman"/>
          <w:color w:val="000000" w:themeColor="text1"/>
          <w:spacing w:val="8"/>
          <w:sz w:val="26"/>
          <w:szCs w:val="26"/>
        </w:rPr>
        <w:t xml:space="preserve">» 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(составитель – протоиерей Александр Лебедев) и просмотр видео «</w:t>
      </w:r>
      <w:r w:rsidRPr="00124FE5">
        <w:rPr>
          <w:rFonts w:ascii="Times New Roman" w:hAnsi="Times New Roman"/>
          <w:i/>
          <w:color w:val="000000" w:themeColor="text1"/>
          <w:spacing w:val="4"/>
          <w:sz w:val="26"/>
          <w:szCs w:val="26"/>
        </w:rPr>
        <w:t>О природе христианских таинств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124FE5">
        <w:rPr>
          <w:rStyle w:val="af2"/>
          <w:rFonts w:ascii="Times New Roman" w:hAnsi="Times New Roman"/>
          <w:color w:val="000000" w:themeColor="text1"/>
          <w:sz w:val="26"/>
          <w:szCs w:val="26"/>
        </w:rPr>
        <w:footnoteReference w:id="20"/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(фрагмент беседы проф. 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МДАиС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Алексея Ильича Осипова).</w:t>
      </w:r>
    </w:p>
    <w:p w14:paraId="5A39F9A9" w14:textId="77777777" w:rsidR="006314D9" w:rsidRPr="00124FE5" w:rsidRDefault="006314D9" w:rsidP="008E0012">
      <w:pPr>
        <w:tabs>
          <w:tab w:val="left" w:pos="993"/>
        </w:tabs>
        <w:spacing w:before="20" w:line="276" w:lineRule="auto"/>
        <w:ind w:firstLine="709"/>
        <w:jc w:val="both"/>
        <w:rPr>
          <w:rFonts w:ascii="Times New Roman" w:hAnsi="Times New Roman"/>
          <w:i/>
          <w:color w:val="000000" w:themeColor="text1"/>
          <w:spacing w:val="16"/>
          <w:sz w:val="26"/>
          <w:szCs w:val="26"/>
          <w:u w:val="single"/>
        </w:rPr>
      </w:pPr>
    </w:p>
    <w:p w14:paraId="7D2BB350" w14:textId="77777777" w:rsidR="006314D9" w:rsidRPr="00124FE5" w:rsidRDefault="006314D9" w:rsidP="008E0012">
      <w:pPr>
        <w:tabs>
          <w:tab w:val="left" w:pos="993"/>
        </w:tabs>
        <w:spacing w:before="20"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i/>
          <w:color w:val="000000" w:themeColor="text1"/>
          <w:spacing w:val="16"/>
          <w:sz w:val="26"/>
          <w:szCs w:val="26"/>
          <w:u w:val="single"/>
        </w:rPr>
        <w:t>Вторая и последующие беседы</w:t>
      </w: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14:paraId="108B0BFC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Боге.</w:t>
      </w:r>
    </w:p>
    <w:p w14:paraId="41578934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мире, предназначении и месте человека в нём.</w:t>
      </w:r>
    </w:p>
    <w:p w14:paraId="563774BE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) О Заповедях.</w:t>
      </w:r>
    </w:p>
    <w:p w14:paraId="28868999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Что такое грех.</w:t>
      </w:r>
    </w:p>
    <w:p w14:paraId="4C596DA0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молитве.</w:t>
      </w:r>
    </w:p>
    <w:p w14:paraId="1DCF7210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Церкви. Почему спасение невозможно вне Церкви.</w:t>
      </w:r>
    </w:p>
    <w:p w14:paraId="3A57889C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Никео-Цареградский Символ веры.</w:t>
      </w:r>
    </w:p>
    <w:p w14:paraId="4B20965F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таинствах (прежде всего – Крещения, Покаяния и Евхаристии).</w:t>
      </w:r>
    </w:p>
    <w:p w14:paraId="3C35A237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</w:t>
      </w:r>
      <w:r w:rsidRPr="00124FE5">
        <w:rPr>
          <w:rFonts w:ascii="Times New Roman" w:hAnsi="Times New Roman"/>
          <w:color w:val="000000" w:themeColor="text1"/>
          <w:spacing w:val="-4"/>
          <w:sz w:val="26"/>
          <w:szCs w:val="26"/>
        </w:rPr>
        <w:t>правилах и необходимости ежедневного чтения (изучения) Священ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ного </w:t>
      </w:r>
      <w:r w:rsidRPr="00124FE5">
        <w:rPr>
          <w:rFonts w:ascii="Times New Roman" w:hAnsi="Times New Roman"/>
          <w:color w:val="000000" w:themeColor="text1"/>
          <w:spacing w:val="10"/>
          <w:sz w:val="26"/>
          <w:szCs w:val="26"/>
        </w:rPr>
        <w:t>Писания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. Рекомендовать список </w:t>
      </w:r>
      <w:r w:rsidRPr="00124FE5">
        <w:rPr>
          <w:rFonts w:ascii="Times New Roman" w:hAnsi="Times New Roman"/>
          <w:color w:val="000000" w:themeColor="text1"/>
          <w:spacing w:val="10"/>
          <w:sz w:val="26"/>
          <w:szCs w:val="26"/>
        </w:rPr>
        <w:t>дополнительной духовной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литературы в помощь, например:</w:t>
      </w:r>
    </w:p>
    <w:p w14:paraId="709CDA70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bookmarkStart w:id="13" w:name="_Hlk118395819"/>
      <w:r w:rsidRPr="00124FE5">
        <w:rPr>
          <w:rFonts w:ascii="Times New Roman" w:hAnsi="Times New Roman"/>
          <w:color w:val="000000" w:themeColor="text1"/>
          <w:sz w:val="26"/>
          <w:szCs w:val="26"/>
        </w:rPr>
        <w:t>«Таинство Крещения», «Бог»  (</w:t>
      </w:r>
      <w:bookmarkStart w:id="14" w:name="_Hlk118395926"/>
      <w:r w:rsidRPr="00124FE5">
        <w:rPr>
          <w:rFonts w:ascii="Times New Roman" w:hAnsi="Times New Roman"/>
          <w:color w:val="000000" w:themeColor="text1"/>
          <w:sz w:val="26"/>
          <w:szCs w:val="26"/>
        </w:rPr>
        <w:t>проф. Осипов Алексей Ильич</w:t>
      </w:r>
      <w:bookmarkEnd w:id="14"/>
      <w:r w:rsidRPr="00124FE5">
        <w:rPr>
          <w:rFonts w:ascii="Times New Roman" w:hAnsi="Times New Roman"/>
          <w:color w:val="000000" w:themeColor="text1"/>
          <w:sz w:val="26"/>
          <w:szCs w:val="26"/>
        </w:rPr>
        <w:t>);</w:t>
      </w:r>
      <w:bookmarkEnd w:id="13"/>
    </w:p>
    <w:p w14:paraId="4C74FF4F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</w:t>
      </w:r>
      <w:bookmarkStart w:id="15" w:name="_Hlk118395886"/>
      <w:r w:rsidR="008E0012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«Пространный христианский 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Катихизис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Православной Кафолической Восточной Церкви» (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свт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>. Филарет Московский [Дроздов])</w:t>
      </w:r>
      <w:bookmarkEnd w:id="15"/>
      <w:r w:rsidRPr="00124FE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F736705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 «Толкование Евангелия» (Гладков Борис Ильич);</w:t>
      </w:r>
    </w:p>
    <w:p w14:paraId="4944052E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 «З</w:t>
      </w:r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акон Божий» (</w:t>
      </w:r>
      <w:proofErr w:type="spellStart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прот</w:t>
      </w:r>
      <w:proofErr w:type="spellEnd"/>
      <w:r w:rsidRPr="00124FE5">
        <w:rPr>
          <w:rFonts w:ascii="Times New Roman" w:hAnsi="Times New Roman"/>
          <w:color w:val="000000" w:themeColor="text1"/>
          <w:spacing w:val="-2"/>
          <w:sz w:val="26"/>
          <w:szCs w:val="26"/>
        </w:rPr>
        <w:t>. Серафим Сло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>бодской)].</w:t>
      </w:r>
    </w:p>
    <w:p w14:paraId="518791CC" w14:textId="77777777" w:rsidR="00261EC0" w:rsidRDefault="00261EC0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12203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2DB6">
        <w:rPr>
          <w:rFonts w:ascii="Times New Roman" w:hAnsi="Times New Roman"/>
          <w:b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 также сайты</w:t>
      </w: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14:paraId="35B2C44D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 «Азбука веры» (</w:t>
      </w:r>
      <w:hyperlink r:id="rId8" w:history="1">
        <w:r w:rsidRPr="00124FE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https://azbyka.ru/</w:t>
        </w:r>
      </w:hyperlink>
      <w:r w:rsidRPr="00124FE5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14:paraId="26219770" w14:textId="77777777" w:rsidR="006314D9" w:rsidRPr="00124FE5" w:rsidRDefault="008E0012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«ЭКЗЕГЕТ.РУ» (https://ekzeget.ru/)</w:t>
      </w:r>
    </w:p>
    <w:p w14:paraId="71BB78E1" w14:textId="77777777" w:rsidR="006314D9" w:rsidRPr="00124FE5" w:rsidRDefault="008E0012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6314D9"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Журнал «ФОМА» (https://foma.ru/);</w:t>
      </w:r>
    </w:p>
    <w:p w14:paraId="40193DBC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 «</w:t>
      </w:r>
      <w:proofErr w:type="spellStart"/>
      <w:r w:rsidRPr="00124FE5">
        <w:rPr>
          <w:rFonts w:ascii="Times New Roman" w:hAnsi="Times New Roman"/>
          <w:color w:val="000000" w:themeColor="text1"/>
          <w:sz w:val="26"/>
          <w:szCs w:val="26"/>
        </w:rPr>
        <w:t>Православие.Ru</w:t>
      </w:r>
      <w:proofErr w:type="spellEnd"/>
      <w:r w:rsidRPr="00124FE5">
        <w:rPr>
          <w:rFonts w:ascii="Times New Roman" w:hAnsi="Times New Roman"/>
          <w:color w:val="000000" w:themeColor="text1"/>
          <w:sz w:val="26"/>
          <w:szCs w:val="26"/>
        </w:rPr>
        <w:t>» (</w:t>
      </w:r>
      <w:hyperlink r:id="rId9" w:history="1">
        <w:r w:rsidRPr="00124FE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https://pravoslavie.ru/</w:t>
        </w:r>
      </w:hyperlink>
      <w:r w:rsidRPr="00124FE5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14:paraId="236221A7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 «Северная Фиваида» (</w:t>
      </w:r>
      <w:hyperlink r:id="rId10" w:history="1">
        <w:r w:rsidRPr="00124FE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https://vologda-mitropolia.ru/</w:t>
        </w:r>
      </w:hyperlink>
      <w:r w:rsidRPr="00124FE5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14:paraId="06B1BAAB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color w:val="000000" w:themeColor="text1"/>
          <w:sz w:val="26"/>
          <w:szCs w:val="26"/>
        </w:rPr>
        <w:t>– странички храмов в социальных сетях и другие полезные ресурсы.</w:t>
      </w:r>
    </w:p>
    <w:p w14:paraId="6B52F208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 подготовительных днях перед Крещением.</w:t>
      </w:r>
    </w:p>
    <w:p w14:paraId="681C1AC9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11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Организационные вопросы подготовки к таинству Крещения.</w:t>
      </w:r>
    </w:p>
    <w:p w14:paraId="193C70DB" w14:textId="77777777" w:rsidR="006314D9" w:rsidRPr="00124FE5" w:rsidRDefault="006314D9" w:rsidP="008E001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FE5">
        <w:rPr>
          <w:rFonts w:ascii="Times New Roman" w:hAnsi="Times New Roman"/>
          <w:b/>
          <w:color w:val="000000" w:themeColor="text1"/>
          <w:sz w:val="26"/>
          <w:szCs w:val="26"/>
        </w:rPr>
        <w:t>12</w:t>
      </w:r>
      <w:r w:rsidR="008E0012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124FE5">
        <w:rPr>
          <w:rFonts w:ascii="Times New Roman" w:hAnsi="Times New Roman"/>
          <w:color w:val="000000" w:themeColor="text1"/>
          <w:sz w:val="26"/>
          <w:szCs w:val="26"/>
        </w:rPr>
        <w:t xml:space="preserve"> Ответы на вопросы.</w:t>
      </w:r>
    </w:p>
    <w:p w14:paraId="3EC2413F" w14:textId="77777777" w:rsidR="006314D9" w:rsidRPr="00124FE5" w:rsidRDefault="006314D9" w:rsidP="008E0012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3D4DF6DD" w14:textId="77777777" w:rsidR="006314D9" w:rsidRPr="00124FE5" w:rsidRDefault="006314D9" w:rsidP="008E0012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4FE5">
        <w:rPr>
          <w:rFonts w:ascii="Times New Roman" w:hAnsi="Times New Roman"/>
          <w:b/>
          <w:sz w:val="26"/>
          <w:szCs w:val="26"/>
        </w:rPr>
        <w:t xml:space="preserve">Как дополнительный материал при проведении </w:t>
      </w:r>
      <w:proofErr w:type="spellStart"/>
      <w:r w:rsidRPr="00124FE5">
        <w:rPr>
          <w:rFonts w:ascii="Times New Roman" w:hAnsi="Times New Roman"/>
          <w:b/>
          <w:sz w:val="26"/>
          <w:szCs w:val="26"/>
        </w:rPr>
        <w:t>огласительных</w:t>
      </w:r>
      <w:proofErr w:type="spellEnd"/>
      <w:r w:rsidRPr="00124FE5">
        <w:rPr>
          <w:rFonts w:ascii="Times New Roman" w:hAnsi="Times New Roman"/>
          <w:b/>
          <w:sz w:val="26"/>
          <w:szCs w:val="26"/>
        </w:rPr>
        <w:t xml:space="preserve"> бесед</w:t>
      </w:r>
      <w:r w:rsidRPr="00124FE5">
        <w:rPr>
          <w:rFonts w:ascii="Times New Roman" w:hAnsi="Times New Roman"/>
          <w:sz w:val="26"/>
          <w:szCs w:val="26"/>
        </w:rPr>
        <w:t xml:space="preserve"> и катехизации на приходах предлагается серия фильмов «От Иерусал</w:t>
      </w:r>
      <w:r w:rsidR="00E04C3C">
        <w:rPr>
          <w:rFonts w:ascii="Times New Roman" w:hAnsi="Times New Roman"/>
          <w:sz w:val="26"/>
          <w:szCs w:val="26"/>
        </w:rPr>
        <w:t>има до Вологды. И во веки веков</w:t>
      </w:r>
      <w:r w:rsidRPr="00124FE5">
        <w:rPr>
          <w:rFonts w:ascii="Times New Roman" w:hAnsi="Times New Roman"/>
          <w:sz w:val="26"/>
          <w:szCs w:val="26"/>
        </w:rPr>
        <w:t>»</w:t>
      </w:r>
      <w:r w:rsidR="00E04C3C">
        <w:rPr>
          <w:rFonts w:ascii="Times New Roman" w:hAnsi="Times New Roman"/>
          <w:sz w:val="26"/>
          <w:szCs w:val="26"/>
        </w:rPr>
        <w:t>.</w:t>
      </w:r>
      <w:r w:rsidRPr="00124FE5">
        <w:rPr>
          <w:rFonts w:ascii="Times New Roman" w:hAnsi="Times New Roman"/>
          <w:sz w:val="26"/>
          <w:szCs w:val="26"/>
        </w:rPr>
        <w:t xml:space="preserve"> Фильмы с участием вологодских священнослужителей повествуют об основах православной веры.</w:t>
      </w:r>
    </w:p>
    <w:p w14:paraId="7304421E" w14:textId="77777777" w:rsidR="006314D9" w:rsidRDefault="006314D9" w:rsidP="008E0012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124FE5">
        <w:rPr>
          <w:rFonts w:ascii="Times New Roman" w:hAnsi="Times New Roman"/>
          <w:sz w:val="26"/>
          <w:szCs w:val="26"/>
        </w:rPr>
        <w:t xml:space="preserve">Ссылка на плейлист Телеканала «София»: </w:t>
      </w:r>
      <w:hyperlink r:id="rId11" w:history="1">
        <w:r w:rsidRPr="00B607AE">
          <w:rPr>
            <w:rStyle w:val="ab"/>
            <w:rFonts w:ascii="Times New Roman" w:hAnsi="Times New Roman"/>
            <w:sz w:val="26"/>
            <w:szCs w:val="26"/>
          </w:rPr>
          <w:t>https://www.youtube.com/playlist?list=PL2VRHUe39ia64KNJg3fk-kMhntbHwefk-</w:t>
        </w:r>
      </w:hyperlink>
    </w:p>
    <w:p w14:paraId="05695DD5" w14:textId="77777777" w:rsidR="006314D9" w:rsidRPr="00124FE5" w:rsidRDefault="006314D9" w:rsidP="008E0012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</w:p>
    <w:p w14:paraId="36415B45" w14:textId="77777777" w:rsidR="006314D9" w:rsidRDefault="006314D9" w:rsidP="002A298E">
      <w:pPr>
        <w:pStyle w:val="a7"/>
        <w:ind w:left="142" w:right="284"/>
        <w:jc w:val="right"/>
        <w:rPr>
          <w:rFonts w:ascii="Century Schoolbook" w:hAnsi="Century Schoolbook"/>
          <w:sz w:val="24"/>
          <w:szCs w:val="24"/>
        </w:rPr>
      </w:pPr>
    </w:p>
    <w:sectPr w:rsidR="006314D9" w:rsidSect="00B324C1">
      <w:footerReference w:type="default" r:id="rId12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C87C" w14:textId="77777777" w:rsidR="007D0BCD" w:rsidRDefault="007D0BCD" w:rsidP="000470E3">
      <w:r>
        <w:separator/>
      </w:r>
    </w:p>
  </w:endnote>
  <w:endnote w:type="continuationSeparator" w:id="0">
    <w:p w14:paraId="054D8431" w14:textId="77777777" w:rsidR="007D0BCD" w:rsidRDefault="007D0BCD" w:rsidP="0004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527490"/>
      <w:docPartObj>
        <w:docPartGallery w:val="Page Numbers (Bottom of Page)"/>
        <w:docPartUnique/>
      </w:docPartObj>
    </w:sdtPr>
    <w:sdtContent>
      <w:p w14:paraId="1722E2BE" w14:textId="77777777" w:rsidR="00B324C1" w:rsidRDefault="00B324C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55">
          <w:rPr>
            <w:noProof/>
          </w:rPr>
          <w:t>11</w:t>
        </w:r>
        <w:r>
          <w:fldChar w:fldCharType="end"/>
        </w:r>
      </w:p>
    </w:sdtContent>
  </w:sdt>
  <w:p w14:paraId="30615BA1" w14:textId="77777777" w:rsidR="000470E3" w:rsidRDefault="000470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18A6" w14:textId="77777777" w:rsidR="007D0BCD" w:rsidRDefault="007D0BCD" w:rsidP="000470E3">
      <w:r>
        <w:separator/>
      </w:r>
    </w:p>
  </w:footnote>
  <w:footnote w:type="continuationSeparator" w:id="0">
    <w:p w14:paraId="63F1966E" w14:textId="77777777" w:rsidR="007D0BCD" w:rsidRDefault="007D0BCD" w:rsidP="000470E3">
      <w:r>
        <w:continuationSeparator/>
      </w:r>
    </w:p>
  </w:footnote>
  <w:footnote w:id="1">
    <w:p w14:paraId="04B7F549" w14:textId="77777777" w:rsidR="004605F5" w:rsidRDefault="004605F5" w:rsidP="004605F5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 w:rsidRPr="00D04AA8">
        <w:rPr>
          <w:rFonts w:ascii="Times New Roman" w:hAnsi="Times New Roman" w:cs="Times New Roman"/>
        </w:rPr>
        <w:t>«Основы педагогического сопровождения детей и взрослых в системе приходского просвещения»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опубликованы </w:t>
      </w:r>
      <w:r>
        <w:rPr>
          <w:rFonts w:ascii="Times New Roman" w:hAnsi="Times New Roman" w:cs="Times New Roman"/>
          <w:spacing w:val="6"/>
        </w:rPr>
        <w:t>10 ноября 2021 г</w:t>
      </w:r>
      <w:r>
        <w:rPr>
          <w:rFonts w:ascii="Times New Roman" w:hAnsi="Times New Roman" w:cs="Times New Roman"/>
        </w:rPr>
        <w:t>. – [электронный ресурс] URL: https://pravobraz.ru/osnovy-</w:t>
      </w:r>
      <w:r>
        <w:rPr>
          <w:rFonts w:ascii="Times New Roman" w:hAnsi="Times New Roman" w:cs="Times New Roman"/>
          <w:spacing w:val="-6"/>
        </w:rPr>
        <w:t>pedagogicheskogo-soprovozhdeniya-detej-i-vzroslyx-v-sisteme-prixodskogo-prosveshheniya/ (дата обращения 05.10.22)</w:t>
      </w:r>
      <w:r>
        <w:rPr>
          <w:rFonts w:ascii="Times New Roman" w:hAnsi="Times New Roman" w:cs="Times New Roman"/>
        </w:rPr>
        <w:t>.</w:t>
      </w:r>
    </w:p>
  </w:footnote>
  <w:footnote w:id="2">
    <w:p w14:paraId="20499B42" w14:textId="77777777" w:rsidR="004605F5" w:rsidRDefault="004605F5" w:rsidP="004605F5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>См. «Основы педагогического сопровождения детей и взрослых в системе приходского просвещения».</w:t>
      </w:r>
    </w:p>
  </w:footnote>
  <w:footnote w:id="3">
    <w:p w14:paraId="42D5ED1F" w14:textId="77777777" w:rsidR="004605F5" w:rsidRDefault="004605F5" w:rsidP="004605F5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  <w:color w:val="000000"/>
        </w:rPr>
        <w:t>См. Деян. 2:38.</w:t>
      </w:r>
    </w:p>
  </w:footnote>
  <w:footnote w:id="4">
    <w:p w14:paraId="23F6964E" w14:textId="77777777" w:rsidR="006314D9" w:rsidRDefault="004605F5" w:rsidP="004605F5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об отпавших и восстановлении ими единства с Церковью см. Приложение 1 </w:t>
      </w:r>
      <w:r w:rsidRPr="0095755B">
        <w:rPr>
          <w:rFonts w:ascii="Times New Roman" w:hAnsi="Times New Roman" w:cs="Times New Roman"/>
        </w:rPr>
        <w:t>к Единым требованиям</w:t>
      </w:r>
      <w:r>
        <w:rPr>
          <w:rFonts w:ascii="Times New Roman" w:hAnsi="Times New Roman" w:cs="Times New Roman"/>
        </w:rPr>
        <w:t>.</w:t>
      </w:r>
    </w:p>
  </w:footnote>
  <w:footnote w:id="5">
    <w:p w14:paraId="45F0F239" w14:textId="77777777" w:rsidR="006314D9" w:rsidRDefault="006314D9" w:rsidP="006314D9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>См.: Кирилл, патриарх Московский и всея Руси. Доклад Святейшего Патриарха Московского и всея Руси на Епархиальном собрании г. Москвы в декабре 2012 г.– [электронный ресурс] URL:</w:t>
      </w:r>
    </w:p>
    <w:p w14:paraId="47893DE9" w14:textId="77777777" w:rsidR="006314D9" w:rsidRDefault="006314D9" w:rsidP="006314D9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https://pravobraz.ru/svyatejshij-patriarx-kirill-nedopustima-praktika-soversheniya-tainstva-kreshheniya-nad-lyudmi-k-nemu-ne-podgotovlennymi/ (дата обращения 08.10.22).</w:t>
      </w:r>
    </w:p>
  </w:footnote>
  <w:footnote w:id="6">
    <w:p w14:paraId="7718FF3D" w14:textId="77777777" w:rsidR="006314D9" w:rsidRDefault="006314D9" w:rsidP="006314D9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 См.: Кирилл, патриарх Московский и всея Руси. Доклад Святейшего Патриарха Московского и всея Руси на Епархиальном собрании г. Москвы, 23 декабря 2014 года. – [электронный ресурс] URL:</w:t>
      </w:r>
    </w:p>
    <w:p w14:paraId="1504C112" w14:textId="77777777" w:rsidR="006314D9" w:rsidRDefault="006314D9" w:rsidP="006314D9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https://pravobraz.ru/doklad-svyatejshego-patriarxa-kirilla-na-eparxialnom-sobranii-g-moskvy-23-dekabrya-2014-goda/ 08.10.22).</w:t>
      </w:r>
    </w:p>
  </w:footnote>
  <w:footnote w:id="7">
    <w:p w14:paraId="726F9764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 Игнатий [Брянчанинов], святитель. Аскетические опыты. Т. 1. М., «Правило веры», 1993. С. 495.</w:t>
      </w:r>
    </w:p>
  </w:footnote>
  <w:footnote w:id="8">
    <w:p w14:paraId="3E0FDEF3" w14:textId="77777777" w:rsidR="006314D9" w:rsidRDefault="006314D9" w:rsidP="006314D9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>Там же. С. 497.</w:t>
      </w:r>
    </w:p>
  </w:footnote>
  <w:footnote w:id="9">
    <w:p w14:paraId="01E8E16E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 Иларион</w:t>
      </w:r>
      <w:r>
        <w:rPr>
          <w:rFonts w:ascii="Times New Roman" w:hAnsi="Times New Roman" w:cs="Times New Roman"/>
          <w:sz w:val="18"/>
        </w:rPr>
        <w:t xml:space="preserve"> [</w:t>
      </w:r>
      <w:r>
        <w:rPr>
          <w:rFonts w:ascii="Times New Roman" w:hAnsi="Times New Roman" w:cs="Times New Roman"/>
        </w:rPr>
        <w:t>Троицкий</w:t>
      </w:r>
      <w:r>
        <w:rPr>
          <w:rFonts w:ascii="Times New Roman" w:hAnsi="Times New Roman" w:cs="Times New Roman"/>
          <w:sz w:val="18"/>
        </w:rPr>
        <w:t>]</w:t>
      </w:r>
      <w:r>
        <w:rPr>
          <w:rFonts w:ascii="Times New Roman" w:hAnsi="Times New Roman" w:cs="Times New Roman"/>
        </w:rPr>
        <w:t xml:space="preserve">, архимандрит. </w:t>
      </w:r>
      <w:r>
        <w:rPr>
          <w:rFonts w:ascii="Times New Roman" w:hAnsi="Times New Roman" w:cs="Times New Roman"/>
          <w:color w:val="000000" w:themeColor="text1"/>
        </w:rPr>
        <w:t>Христианства нет без Це</w:t>
      </w:r>
      <w:r>
        <w:rPr>
          <w:rFonts w:ascii="Times New Roman" w:hAnsi="Times New Roman" w:cs="Times New Roman"/>
        </w:rPr>
        <w:t>ркви, 1915. – [электронный ресурс] URL:</w:t>
      </w:r>
    </w:p>
    <w:p w14:paraId="5E1CE192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https://azbyka.ru/otechnik/Ilarion_Troitskij/khristianstva-net-bez-tserkvi/ (дата обращения 04.11.22).</w:t>
      </w:r>
    </w:p>
  </w:footnote>
  <w:footnote w:id="10">
    <w:p w14:paraId="1506891E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bookmarkStart w:id="7" w:name="_Hlk97400516"/>
      <w:r>
        <w:rPr>
          <w:rFonts w:ascii="Times New Roman" w:hAnsi="Times New Roman" w:cs="Times New Roman"/>
          <w:color w:val="000000" w:themeColor="text1"/>
        </w:rPr>
        <w:t xml:space="preserve">Никодим </w:t>
      </w:r>
      <w:r>
        <w:rPr>
          <w:rFonts w:ascii="Times New Roman" w:hAnsi="Times New Roman" w:cs="Times New Roman"/>
          <w:color w:val="000000" w:themeColor="text1"/>
          <w:sz w:val="18"/>
        </w:rPr>
        <w:t>[</w:t>
      </w:r>
      <w:r>
        <w:rPr>
          <w:rFonts w:ascii="Times New Roman" w:hAnsi="Times New Roman" w:cs="Times New Roman"/>
          <w:color w:val="000000" w:themeColor="text1"/>
          <w:spacing w:val="-2"/>
        </w:rPr>
        <w:t>Милаш</w:t>
      </w:r>
      <w:r>
        <w:rPr>
          <w:rFonts w:ascii="Times New Roman" w:hAnsi="Times New Roman" w:cs="Times New Roman"/>
          <w:color w:val="000000" w:themeColor="text1"/>
          <w:spacing w:val="-2"/>
          <w:sz w:val="18"/>
        </w:rPr>
        <w:t>]</w:t>
      </w:r>
      <w:r>
        <w:rPr>
          <w:rFonts w:ascii="Times New Roman" w:hAnsi="Times New Roman" w:cs="Times New Roman"/>
          <w:color w:val="000000" w:themeColor="text1"/>
          <w:spacing w:val="-2"/>
        </w:rPr>
        <w:t>, священноисповедник. Правила Святых Апостолов и Вселенских соборов с толкованиями.</w:t>
      </w:r>
      <w:r>
        <w:rPr>
          <w:rFonts w:ascii="Times New Roman" w:hAnsi="Times New Roman" w:cs="Times New Roman"/>
          <w:color w:val="000000" w:themeColor="text1"/>
        </w:rPr>
        <w:t xml:space="preserve"> – [электронный ресурс] URL: https://azbyka.ru/otechnik/Nikodim_Milash/pravila-svjatyh-apostolov-i-vselenskih-soborov-s-tolkovanijami/231 (дата обращения 08.03.22)</w:t>
      </w:r>
      <w:r>
        <w:rPr>
          <w:rFonts w:ascii="Times New Roman" w:hAnsi="Times New Roman" w:cs="Times New Roman"/>
          <w:color w:val="7030A0"/>
        </w:rPr>
        <w:t>.</w:t>
      </w:r>
      <w:bookmarkEnd w:id="7"/>
    </w:p>
  </w:footnote>
  <w:footnote w:id="11">
    <w:p w14:paraId="36C6FDAB" w14:textId="77777777" w:rsidR="006314D9" w:rsidRDefault="006314D9" w:rsidP="006314D9">
      <w:pPr>
        <w:pStyle w:val="af0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12">
    <w:p w14:paraId="0AFE64B0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  <w:spacing w:val="14"/>
        </w:rPr>
        <w:t xml:space="preserve">Кирилл Иерусалимский, </w:t>
      </w:r>
      <w:proofErr w:type="spellStart"/>
      <w:r>
        <w:rPr>
          <w:rFonts w:ascii="Times New Roman" w:hAnsi="Times New Roman" w:cs="Times New Roman"/>
          <w:spacing w:val="14"/>
        </w:rPr>
        <w:t>свт</w:t>
      </w:r>
      <w:proofErr w:type="spellEnd"/>
      <w:r>
        <w:rPr>
          <w:rFonts w:ascii="Times New Roman" w:hAnsi="Times New Roman" w:cs="Times New Roman"/>
          <w:spacing w:val="14"/>
        </w:rPr>
        <w:t>.</w:t>
      </w:r>
      <w:r>
        <w:rPr>
          <w:rFonts w:ascii="Times New Roman" w:hAnsi="Times New Roman" w:cs="Times New Roman"/>
        </w:rPr>
        <w:t xml:space="preserve"> Поучения </w:t>
      </w:r>
      <w:proofErr w:type="spellStart"/>
      <w:r>
        <w:rPr>
          <w:rFonts w:ascii="Times New Roman" w:hAnsi="Times New Roman" w:cs="Times New Roman"/>
        </w:rPr>
        <w:t>огласительные</w:t>
      </w:r>
      <w:proofErr w:type="spellEnd"/>
      <w:r>
        <w:rPr>
          <w:rFonts w:ascii="Times New Roman" w:hAnsi="Times New Roman" w:cs="Times New Roman"/>
        </w:rPr>
        <w:t xml:space="preserve">. Поучение </w:t>
      </w:r>
      <w:proofErr w:type="spellStart"/>
      <w:r>
        <w:rPr>
          <w:rFonts w:ascii="Times New Roman" w:hAnsi="Times New Roman" w:cs="Times New Roman"/>
        </w:rPr>
        <w:t>предогласительное</w:t>
      </w:r>
      <w:proofErr w:type="spellEnd"/>
      <w:r>
        <w:rPr>
          <w:rFonts w:ascii="Times New Roman" w:hAnsi="Times New Roman" w:cs="Times New Roman"/>
        </w:rPr>
        <w:t xml:space="preserve">, или Предисловие к </w:t>
      </w:r>
      <w:proofErr w:type="spellStart"/>
      <w:r>
        <w:rPr>
          <w:rFonts w:ascii="Times New Roman" w:hAnsi="Times New Roman" w:cs="Times New Roman"/>
        </w:rPr>
        <w:t>огласительным</w:t>
      </w:r>
      <w:proofErr w:type="spellEnd"/>
      <w:r>
        <w:rPr>
          <w:rFonts w:ascii="Times New Roman" w:hAnsi="Times New Roman" w:cs="Times New Roman"/>
        </w:rPr>
        <w:t xml:space="preserve"> поучениям святого отца нашего Кирилла, архиепископа Иерусалимского.</w:t>
      </w:r>
    </w:p>
  </w:footnote>
  <w:footnote w:id="13">
    <w:p w14:paraId="5C696610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 Марк Подвижник, прп. Нравственно-подвижнические слова. М., 1858. С. 147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4">
    <w:p w14:paraId="527D6182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Иоанн </w:t>
      </w:r>
      <w:proofErr w:type="spellStart"/>
      <w:r>
        <w:rPr>
          <w:rFonts w:ascii="Times New Roman" w:hAnsi="Times New Roman" w:cs="Times New Roman"/>
        </w:rPr>
        <w:t>Дамаскин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прп</w:t>
      </w:r>
      <w:proofErr w:type="spellEnd"/>
      <w:r>
        <w:rPr>
          <w:rFonts w:ascii="Times New Roman" w:hAnsi="Times New Roman" w:cs="Times New Roman"/>
        </w:rPr>
        <w:t>. Точное изложение Православной веры. М., 2003. С. 132.</w:t>
      </w:r>
    </w:p>
  </w:footnote>
  <w:footnote w:id="15">
    <w:p w14:paraId="2F128F12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f2"/>
          <w:rFonts w:ascii="Times New Roman" w:hAnsi="Times New Roman" w:cs="Times New Roman"/>
          <w:b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  <w:spacing w:val="4"/>
        </w:rPr>
        <w:t xml:space="preserve">Афанасьев Н.,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</w:rPr>
        <w:t>протопр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</w:rPr>
        <w:t xml:space="preserve">. Вступление в Церковь.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proofErr w:type="gramStart"/>
      <w:r>
        <w:rPr>
          <w:rFonts w:ascii="Times New Roman" w:hAnsi="Times New Roman" w:cs="Times New Roman"/>
          <w:color w:val="000000" w:themeColor="text1"/>
        </w:rPr>
        <w:t>М.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Изд-во ПСТГУ, 2004. – [электронный ресурс] URL: https://azbyka.ru/otechnik/Nikolaj_Afanasev/vstuplenie-v-tserkov/ (дата обращения 08.10.22).</w:t>
      </w:r>
    </w:p>
  </w:footnote>
  <w:footnote w:id="16">
    <w:p w14:paraId="76076D05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 xml:space="preserve"> Филарет </w:t>
      </w:r>
      <w:r>
        <w:rPr>
          <w:rFonts w:ascii="Times New Roman" w:hAnsi="Times New Roman" w:cs="Times New Roman"/>
          <w:spacing w:val="-2"/>
        </w:rPr>
        <w:t xml:space="preserve">Московский (Дроздов),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святитель. Пространный христианский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</w:rPr>
        <w:t>Ка</w:t>
      </w:r>
      <w:r>
        <w:rPr>
          <w:rFonts w:ascii="Times New Roman" w:hAnsi="Times New Roman" w:cs="Times New Roman"/>
          <w:spacing w:val="-2"/>
        </w:rPr>
        <w:t>тихизис</w:t>
      </w:r>
      <w:proofErr w:type="spellEnd"/>
      <w:r>
        <w:rPr>
          <w:rFonts w:ascii="Times New Roman" w:hAnsi="Times New Roman" w:cs="Times New Roman"/>
          <w:spacing w:val="-2"/>
        </w:rPr>
        <w:t xml:space="preserve"> Православной Кафоличес</w:t>
      </w:r>
      <w:r>
        <w:rPr>
          <w:rFonts w:ascii="Times New Roman" w:hAnsi="Times New Roman" w:cs="Times New Roman"/>
        </w:rPr>
        <w:t xml:space="preserve">кой </w:t>
      </w:r>
      <w:r>
        <w:rPr>
          <w:rFonts w:ascii="Times New Roman" w:hAnsi="Times New Roman" w:cs="Times New Roman"/>
          <w:spacing w:val="-2"/>
        </w:rPr>
        <w:t>Восточной Церкви. – [электронный ресурс] URL: https://azbyka.ru/otechnik/Filaret_Moskovskij/prostrannyj-pravoslavnyj-katekhizis/2_14 (дата обращения 04.03.22)</w:t>
      </w:r>
      <w:r>
        <w:rPr>
          <w:rFonts w:ascii="Times New Roman" w:hAnsi="Times New Roman" w:cs="Times New Roman"/>
        </w:rPr>
        <w:t>.</w:t>
      </w:r>
    </w:p>
  </w:footnote>
  <w:footnote w:id="17">
    <w:p w14:paraId="15EE3D99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</w:rPr>
        <w:t>Никодим (</w:t>
      </w:r>
      <w:r>
        <w:rPr>
          <w:rFonts w:ascii="Times New Roman" w:hAnsi="Times New Roman" w:cs="Times New Roman"/>
          <w:color w:val="000000" w:themeColor="text1"/>
        </w:rPr>
        <w:t xml:space="preserve">Милаш), </w:t>
      </w:r>
      <w:r>
        <w:rPr>
          <w:rFonts w:ascii="Times New Roman" w:hAnsi="Times New Roman" w:cs="Times New Roman"/>
          <w:color w:val="000000" w:themeColor="text1"/>
          <w:spacing w:val="-2"/>
        </w:rPr>
        <w:t>священноисповедник.</w:t>
      </w:r>
      <w:r>
        <w:rPr>
          <w:rFonts w:ascii="Times New Roman" w:hAnsi="Times New Roman" w:cs="Times New Roman"/>
          <w:spacing w:val="-2"/>
        </w:rPr>
        <w:t xml:space="preserve"> Правила Святых Апостолов и Вселенских соборов с толкованиями.</w:t>
      </w:r>
      <w:r>
        <w:rPr>
          <w:rFonts w:ascii="Times New Roman" w:hAnsi="Times New Roman" w:cs="Times New Roman"/>
        </w:rPr>
        <w:t xml:space="preserve"> – [электронный ресурс] URL: https://azbyka.ru/otechnik/Nikodim_Milash/pravila-svjatyh-apostolov-i-vselenskih-soborov-s-tolkovanijami/261 (дата обращения 04.03.22).</w:t>
      </w:r>
    </w:p>
  </w:footnote>
  <w:footnote w:id="18">
    <w:p w14:paraId="6FBDD5E5" w14:textId="77777777" w:rsidR="006314D9" w:rsidRDefault="006314D9" w:rsidP="006314D9">
      <w:pPr>
        <w:pStyle w:val="af0"/>
        <w:spacing w:line="204" w:lineRule="auto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См.: Иоанн Златоуст, святитель. Беседы на Евангелие от Матфея. Беседа 23. – [электронный ресурс] URL: https://azbyka.ru/otechnik/Ioann_Zlatoust/tolk_51/23 (дата обращения 07.10.22).</w:t>
      </w:r>
    </w:p>
  </w:footnote>
  <w:footnote w:id="19">
    <w:p w14:paraId="60C39EB0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pacing w:val="8"/>
        </w:rPr>
        <w:t>Иоанн Златоуст, святитель. Беседы на Евангелие от Матфея. Беседа 23</w:t>
      </w:r>
      <w:r>
        <w:rPr>
          <w:rFonts w:ascii="Times New Roman" w:hAnsi="Times New Roman" w:cs="Times New Roman"/>
        </w:rPr>
        <w:t>. – [электронный ресурс] URL: https://azbyka.ru/otechnik/Ioann_Zlatoust/tolk_51/23 (дата обращения 07.10.22).</w:t>
      </w:r>
    </w:p>
  </w:footnote>
  <w:footnote w:id="20">
    <w:p w14:paraId="4BABA060" w14:textId="77777777" w:rsidR="006314D9" w:rsidRDefault="006314D9" w:rsidP="006314D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по ссылке: https://youtu.be/l4C55MLghzM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BA3"/>
    <w:multiLevelType w:val="hybridMultilevel"/>
    <w:tmpl w:val="AC164BB8"/>
    <w:lvl w:ilvl="0" w:tplc="4BAED7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D5279"/>
    <w:multiLevelType w:val="hybridMultilevel"/>
    <w:tmpl w:val="E6F6F8AA"/>
    <w:lvl w:ilvl="0" w:tplc="A1C80AFC">
      <w:start w:val="1"/>
      <w:numFmt w:val="decimal"/>
      <w:lvlText w:val="%1."/>
      <w:lvlJc w:val="left"/>
      <w:pPr>
        <w:ind w:left="567" w:hanging="14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8F5F46"/>
    <w:multiLevelType w:val="hybridMultilevel"/>
    <w:tmpl w:val="B1441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0F1591"/>
    <w:multiLevelType w:val="hybridMultilevel"/>
    <w:tmpl w:val="8D4E9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4212484">
    <w:abstractNumId w:val="1"/>
  </w:num>
  <w:num w:numId="2" w16cid:durableId="279260876">
    <w:abstractNumId w:val="0"/>
  </w:num>
  <w:num w:numId="3" w16cid:durableId="1133912949">
    <w:abstractNumId w:val="3"/>
  </w:num>
  <w:num w:numId="4" w16cid:durableId="69770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8"/>
    <w:rsid w:val="000113A6"/>
    <w:rsid w:val="00014D23"/>
    <w:rsid w:val="00032E36"/>
    <w:rsid w:val="00035F53"/>
    <w:rsid w:val="000431BF"/>
    <w:rsid w:val="00043FD9"/>
    <w:rsid w:val="000470E3"/>
    <w:rsid w:val="00056534"/>
    <w:rsid w:val="00062089"/>
    <w:rsid w:val="00066CA4"/>
    <w:rsid w:val="00071F40"/>
    <w:rsid w:val="0007391B"/>
    <w:rsid w:val="0007725B"/>
    <w:rsid w:val="00081A2B"/>
    <w:rsid w:val="000A0C3A"/>
    <w:rsid w:val="000A3F3F"/>
    <w:rsid w:val="000B2199"/>
    <w:rsid w:val="000C422B"/>
    <w:rsid w:val="000D3EAE"/>
    <w:rsid w:val="000E5549"/>
    <w:rsid w:val="00107E8C"/>
    <w:rsid w:val="00107E94"/>
    <w:rsid w:val="001173FB"/>
    <w:rsid w:val="00121BC9"/>
    <w:rsid w:val="001259A5"/>
    <w:rsid w:val="00126C99"/>
    <w:rsid w:val="00136C83"/>
    <w:rsid w:val="00144120"/>
    <w:rsid w:val="0014736B"/>
    <w:rsid w:val="00147AC0"/>
    <w:rsid w:val="00147DC1"/>
    <w:rsid w:val="001561FF"/>
    <w:rsid w:val="00164963"/>
    <w:rsid w:val="00164E8C"/>
    <w:rsid w:val="0016542F"/>
    <w:rsid w:val="00181619"/>
    <w:rsid w:val="001944B4"/>
    <w:rsid w:val="00194DF9"/>
    <w:rsid w:val="001A36AD"/>
    <w:rsid w:val="001A3931"/>
    <w:rsid w:val="001A691F"/>
    <w:rsid w:val="001B2809"/>
    <w:rsid w:val="001B332E"/>
    <w:rsid w:val="001B4EB8"/>
    <w:rsid w:val="001B53DA"/>
    <w:rsid w:val="001B6E2C"/>
    <w:rsid w:val="001B6FBA"/>
    <w:rsid w:val="001B7CB5"/>
    <w:rsid w:val="001C1310"/>
    <w:rsid w:val="001C4E5E"/>
    <w:rsid w:val="001C727D"/>
    <w:rsid w:val="001D03D5"/>
    <w:rsid w:val="001D0867"/>
    <w:rsid w:val="001D227D"/>
    <w:rsid w:val="001D526F"/>
    <w:rsid w:val="001D5B83"/>
    <w:rsid w:val="001E4310"/>
    <w:rsid w:val="001F257C"/>
    <w:rsid w:val="001F4C27"/>
    <w:rsid w:val="00202FA7"/>
    <w:rsid w:val="00204C7A"/>
    <w:rsid w:val="00211F01"/>
    <w:rsid w:val="00221641"/>
    <w:rsid w:val="00221CF8"/>
    <w:rsid w:val="002277D5"/>
    <w:rsid w:val="00230D85"/>
    <w:rsid w:val="00236A7D"/>
    <w:rsid w:val="002407AB"/>
    <w:rsid w:val="00242A67"/>
    <w:rsid w:val="00245CCB"/>
    <w:rsid w:val="00246968"/>
    <w:rsid w:val="00247EDA"/>
    <w:rsid w:val="00252955"/>
    <w:rsid w:val="00253725"/>
    <w:rsid w:val="00261620"/>
    <w:rsid w:val="00261EC0"/>
    <w:rsid w:val="00262BBC"/>
    <w:rsid w:val="00270736"/>
    <w:rsid w:val="00271F6B"/>
    <w:rsid w:val="00280664"/>
    <w:rsid w:val="00294950"/>
    <w:rsid w:val="002957AF"/>
    <w:rsid w:val="002A0329"/>
    <w:rsid w:val="002A298E"/>
    <w:rsid w:val="002A3C4F"/>
    <w:rsid w:val="002A3E9A"/>
    <w:rsid w:val="002A62A9"/>
    <w:rsid w:val="002A6BBC"/>
    <w:rsid w:val="002A746C"/>
    <w:rsid w:val="002B263F"/>
    <w:rsid w:val="002C59F1"/>
    <w:rsid w:val="002D0765"/>
    <w:rsid w:val="002D4859"/>
    <w:rsid w:val="002D52E7"/>
    <w:rsid w:val="002D7467"/>
    <w:rsid w:val="002E444C"/>
    <w:rsid w:val="002F30DC"/>
    <w:rsid w:val="002F530E"/>
    <w:rsid w:val="00301BE5"/>
    <w:rsid w:val="00305571"/>
    <w:rsid w:val="0031366E"/>
    <w:rsid w:val="003143DE"/>
    <w:rsid w:val="00320FBF"/>
    <w:rsid w:val="003224BA"/>
    <w:rsid w:val="003320F9"/>
    <w:rsid w:val="00333FA3"/>
    <w:rsid w:val="003368B5"/>
    <w:rsid w:val="003371EF"/>
    <w:rsid w:val="00340A14"/>
    <w:rsid w:val="00352AA0"/>
    <w:rsid w:val="003542F5"/>
    <w:rsid w:val="00355AD1"/>
    <w:rsid w:val="003606E3"/>
    <w:rsid w:val="00370D83"/>
    <w:rsid w:val="00371447"/>
    <w:rsid w:val="00377B1B"/>
    <w:rsid w:val="003800FF"/>
    <w:rsid w:val="0038647C"/>
    <w:rsid w:val="0039192F"/>
    <w:rsid w:val="003B036A"/>
    <w:rsid w:val="003B467C"/>
    <w:rsid w:val="003B56E4"/>
    <w:rsid w:val="003B6667"/>
    <w:rsid w:val="003C1CDE"/>
    <w:rsid w:val="003D1221"/>
    <w:rsid w:val="003D1325"/>
    <w:rsid w:val="003D23EA"/>
    <w:rsid w:val="003D2542"/>
    <w:rsid w:val="003D2ABA"/>
    <w:rsid w:val="003D5736"/>
    <w:rsid w:val="003D71DB"/>
    <w:rsid w:val="003E5C58"/>
    <w:rsid w:val="003F4BFA"/>
    <w:rsid w:val="003F7339"/>
    <w:rsid w:val="00402821"/>
    <w:rsid w:val="004047A9"/>
    <w:rsid w:val="0040488C"/>
    <w:rsid w:val="00410FCA"/>
    <w:rsid w:val="0041220C"/>
    <w:rsid w:val="00412E16"/>
    <w:rsid w:val="0042253D"/>
    <w:rsid w:val="00424CCE"/>
    <w:rsid w:val="00425DD5"/>
    <w:rsid w:val="00432AC1"/>
    <w:rsid w:val="00435E35"/>
    <w:rsid w:val="00440670"/>
    <w:rsid w:val="004434AA"/>
    <w:rsid w:val="004478B2"/>
    <w:rsid w:val="004519D8"/>
    <w:rsid w:val="004554DB"/>
    <w:rsid w:val="004560E1"/>
    <w:rsid w:val="004605F5"/>
    <w:rsid w:val="00460E6D"/>
    <w:rsid w:val="0046347E"/>
    <w:rsid w:val="00464734"/>
    <w:rsid w:val="0046499A"/>
    <w:rsid w:val="00470319"/>
    <w:rsid w:val="00470E8D"/>
    <w:rsid w:val="004726BA"/>
    <w:rsid w:val="004844E2"/>
    <w:rsid w:val="004870FC"/>
    <w:rsid w:val="0049083A"/>
    <w:rsid w:val="00491A81"/>
    <w:rsid w:val="00495977"/>
    <w:rsid w:val="00495DF7"/>
    <w:rsid w:val="00497829"/>
    <w:rsid w:val="004A2454"/>
    <w:rsid w:val="004A3770"/>
    <w:rsid w:val="004A7F7A"/>
    <w:rsid w:val="004B68D5"/>
    <w:rsid w:val="004B77E8"/>
    <w:rsid w:val="004C7C67"/>
    <w:rsid w:val="004E2C70"/>
    <w:rsid w:val="004E4E4A"/>
    <w:rsid w:val="004F7065"/>
    <w:rsid w:val="005042B8"/>
    <w:rsid w:val="00505503"/>
    <w:rsid w:val="00511598"/>
    <w:rsid w:val="00511BDC"/>
    <w:rsid w:val="00521378"/>
    <w:rsid w:val="005213D3"/>
    <w:rsid w:val="00523F71"/>
    <w:rsid w:val="005240B5"/>
    <w:rsid w:val="00557169"/>
    <w:rsid w:val="00557687"/>
    <w:rsid w:val="005655C0"/>
    <w:rsid w:val="0056578D"/>
    <w:rsid w:val="005772AC"/>
    <w:rsid w:val="005A3040"/>
    <w:rsid w:val="005B0943"/>
    <w:rsid w:val="005C71D4"/>
    <w:rsid w:val="005C72E9"/>
    <w:rsid w:val="005D1344"/>
    <w:rsid w:val="005D436A"/>
    <w:rsid w:val="005D465C"/>
    <w:rsid w:val="005D47D0"/>
    <w:rsid w:val="005E1B30"/>
    <w:rsid w:val="005E223F"/>
    <w:rsid w:val="005E241E"/>
    <w:rsid w:val="005E53C6"/>
    <w:rsid w:val="005E7491"/>
    <w:rsid w:val="005F1E63"/>
    <w:rsid w:val="005F30EB"/>
    <w:rsid w:val="006027A8"/>
    <w:rsid w:val="00613810"/>
    <w:rsid w:val="006167CB"/>
    <w:rsid w:val="00622863"/>
    <w:rsid w:val="0062519E"/>
    <w:rsid w:val="00626175"/>
    <w:rsid w:val="00627321"/>
    <w:rsid w:val="00630738"/>
    <w:rsid w:val="006314D9"/>
    <w:rsid w:val="00656A22"/>
    <w:rsid w:val="006653FD"/>
    <w:rsid w:val="00666FD7"/>
    <w:rsid w:val="006857C0"/>
    <w:rsid w:val="006869EC"/>
    <w:rsid w:val="00687C19"/>
    <w:rsid w:val="00695727"/>
    <w:rsid w:val="006A0562"/>
    <w:rsid w:val="006A2A89"/>
    <w:rsid w:val="006A37D1"/>
    <w:rsid w:val="006A6464"/>
    <w:rsid w:val="006A6F5B"/>
    <w:rsid w:val="006B0B12"/>
    <w:rsid w:val="006B2671"/>
    <w:rsid w:val="006B5282"/>
    <w:rsid w:val="006C319F"/>
    <w:rsid w:val="006C5992"/>
    <w:rsid w:val="006D5BD6"/>
    <w:rsid w:val="006E3628"/>
    <w:rsid w:val="006E3D7E"/>
    <w:rsid w:val="006E4F6A"/>
    <w:rsid w:val="006E7FEF"/>
    <w:rsid w:val="0070054A"/>
    <w:rsid w:val="00702047"/>
    <w:rsid w:val="00702D95"/>
    <w:rsid w:val="00711734"/>
    <w:rsid w:val="00714AB9"/>
    <w:rsid w:val="00717DDF"/>
    <w:rsid w:val="007209F8"/>
    <w:rsid w:val="00726280"/>
    <w:rsid w:val="00743177"/>
    <w:rsid w:val="007458C6"/>
    <w:rsid w:val="00750364"/>
    <w:rsid w:val="00755158"/>
    <w:rsid w:val="00756243"/>
    <w:rsid w:val="007564DE"/>
    <w:rsid w:val="00761AF2"/>
    <w:rsid w:val="00767933"/>
    <w:rsid w:val="00770CFC"/>
    <w:rsid w:val="00785A67"/>
    <w:rsid w:val="00793788"/>
    <w:rsid w:val="00793B53"/>
    <w:rsid w:val="00797E6A"/>
    <w:rsid w:val="007A1E34"/>
    <w:rsid w:val="007B5E3B"/>
    <w:rsid w:val="007C4CE6"/>
    <w:rsid w:val="007C54F2"/>
    <w:rsid w:val="007D0BCD"/>
    <w:rsid w:val="007D3128"/>
    <w:rsid w:val="007F1FDE"/>
    <w:rsid w:val="008171F7"/>
    <w:rsid w:val="0082450F"/>
    <w:rsid w:val="008337FE"/>
    <w:rsid w:val="0083493E"/>
    <w:rsid w:val="00836490"/>
    <w:rsid w:val="008428E6"/>
    <w:rsid w:val="00844AA7"/>
    <w:rsid w:val="00853F8D"/>
    <w:rsid w:val="008663A3"/>
    <w:rsid w:val="00872106"/>
    <w:rsid w:val="008763F6"/>
    <w:rsid w:val="00881B09"/>
    <w:rsid w:val="00882219"/>
    <w:rsid w:val="00892372"/>
    <w:rsid w:val="008961E8"/>
    <w:rsid w:val="008A1172"/>
    <w:rsid w:val="008B1A6F"/>
    <w:rsid w:val="008C0C84"/>
    <w:rsid w:val="008C5F01"/>
    <w:rsid w:val="008D53A4"/>
    <w:rsid w:val="008D65C0"/>
    <w:rsid w:val="008E0012"/>
    <w:rsid w:val="008E4BDC"/>
    <w:rsid w:val="008F026A"/>
    <w:rsid w:val="008F3CE3"/>
    <w:rsid w:val="0090287B"/>
    <w:rsid w:val="00903871"/>
    <w:rsid w:val="0091074C"/>
    <w:rsid w:val="009117E5"/>
    <w:rsid w:val="00913176"/>
    <w:rsid w:val="0092022E"/>
    <w:rsid w:val="0092283A"/>
    <w:rsid w:val="009435BD"/>
    <w:rsid w:val="00954DFC"/>
    <w:rsid w:val="009626F8"/>
    <w:rsid w:val="009667A6"/>
    <w:rsid w:val="009844E6"/>
    <w:rsid w:val="0098527D"/>
    <w:rsid w:val="00992E72"/>
    <w:rsid w:val="009948C1"/>
    <w:rsid w:val="009A4CB1"/>
    <w:rsid w:val="009A7188"/>
    <w:rsid w:val="009B0A3A"/>
    <w:rsid w:val="009C1B58"/>
    <w:rsid w:val="009C334A"/>
    <w:rsid w:val="009C396D"/>
    <w:rsid w:val="009D0201"/>
    <w:rsid w:val="009D3639"/>
    <w:rsid w:val="009D39E9"/>
    <w:rsid w:val="009D79F6"/>
    <w:rsid w:val="00A01C75"/>
    <w:rsid w:val="00A04DB1"/>
    <w:rsid w:val="00A122A8"/>
    <w:rsid w:val="00A17565"/>
    <w:rsid w:val="00A22B62"/>
    <w:rsid w:val="00A23D38"/>
    <w:rsid w:val="00A4676B"/>
    <w:rsid w:val="00A517C5"/>
    <w:rsid w:val="00A545CB"/>
    <w:rsid w:val="00A55635"/>
    <w:rsid w:val="00A56C46"/>
    <w:rsid w:val="00A62225"/>
    <w:rsid w:val="00A7489F"/>
    <w:rsid w:val="00A927E4"/>
    <w:rsid w:val="00A94321"/>
    <w:rsid w:val="00AB2A4A"/>
    <w:rsid w:val="00AB45FD"/>
    <w:rsid w:val="00AB5F7E"/>
    <w:rsid w:val="00AC07FA"/>
    <w:rsid w:val="00AC3507"/>
    <w:rsid w:val="00AD2AC5"/>
    <w:rsid w:val="00AD3D45"/>
    <w:rsid w:val="00AE4579"/>
    <w:rsid w:val="00AF3372"/>
    <w:rsid w:val="00B0003B"/>
    <w:rsid w:val="00B0415E"/>
    <w:rsid w:val="00B042A4"/>
    <w:rsid w:val="00B0587B"/>
    <w:rsid w:val="00B05E9B"/>
    <w:rsid w:val="00B0697D"/>
    <w:rsid w:val="00B14D5F"/>
    <w:rsid w:val="00B324C1"/>
    <w:rsid w:val="00B41A00"/>
    <w:rsid w:val="00B5031D"/>
    <w:rsid w:val="00B53913"/>
    <w:rsid w:val="00B5450B"/>
    <w:rsid w:val="00B661ED"/>
    <w:rsid w:val="00B847DE"/>
    <w:rsid w:val="00B87B5C"/>
    <w:rsid w:val="00B912F4"/>
    <w:rsid w:val="00B93E85"/>
    <w:rsid w:val="00B97648"/>
    <w:rsid w:val="00BB7A77"/>
    <w:rsid w:val="00BC0FEB"/>
    <w:rsid w:val="00BD2774"/>
    <w:rsid w:val="00BD5D0B"/>
    <w:rsid w:val="00BE39B1"/>
    <w:rsid w:val="00BF1BFD"/>
    <w:rsid w:val="00C000E5"/>
    <w:rsid w:val="00C025E0"/>
    <w:rsid w:val="00C11C22"/>
    <w:rsid w:val="00C138DF"/>
    <w:rsid w:val="00C21C83"/>
    <w:rsid w:val="00C32D06"/>
    <w:rsid w:val="00C33ED9"/>
    <w:rsid w:val="00C553A6"/>
    <w:rsid w:val="00C55E77"/>
    <w:rsid w:val="00C6181C"/>
    <w:rsid w:val="00C623FA"/>
    <w:rsid w:val="00C73A57"/>
    <w:rsid w:val="00C926AF"/>
    <w:rsid w:val="00CA3C18"/>
    <w:rsid w:val="00CA49F0"/>
    <w:rsid w:val="00CB73D0"/>
    <w:rsid w:val="00CC5505"/>
    <w:rsid w:val="00CD2DB6"/>
    <w:rsid w:val="00CE3BC6"/>
    <w:rsid w:val="00CF7F49"/>
    <w:rsid w:val="00D0007D"/>
    <w:rsid w:val="00D03A79"/>
    <w:rsid w:val="00D10085"/>
    <w:rsid w:val="00D105A4"/>
    <w:rsid w:val="00D10A17"/>
    <w:rsid w:val="00D14ECA"/>
    <w:rsid w:val="00D20C29"/>
    <w:rsid w:val="00D26D88"/>
    <w:rsid w:val="00D276F7"/>
    <w:rsid w:val="00D31B9C"/>
    <w:rsid w:val="00D42A0C"/>
    <w:rsid w:val="00D4326E"/>
    <w:rsid w:val="00D65DC6"/>
    <w:rsid w:val="00D67FF4"/>
    <w:rsid w:val="00D84E5E"/>
    <w:rsid w:val="00D93992"/>
    <w:rsid w:val="00D96157"/>
    <w:rsid w:val="00DA2EEA"/>
    <w:rsid w:val="00DA3F8F"/>
    <w:rsid w:val="00DA4ADB"/>
    <w:rsid w:val="00DB16E0"/>
    <w:rsid w:val="00DB2603"/>
    <w:rsid w:val="00DB2B64"/>
    <w:rsid w:val="00DD1186"/>
    <w:rsid w:val="00DD2C64"/>
    <w:rsid w:val="00DD3FC5"/>
    <w:rsid w:val="00DE4660"/>
    <w:rsid w:val="00DF606D"/>
    <w:rsid w:val="00E04C3C"/>
    <w:rsid w:val="00E21923"/>
    <w:rsid w:val="00E3104D"/>
    <w:rsid w:val="00E42621"/>
    <w:rsid w:val="00E42F3C"/>
    <w:rsid w:val="00E437DC"/>
    <w:rsid w:val="00E50655"/>
    <w:rsid w:val="00E51CEB"/>
    <w:rsid w:val="00E55F53"/>
    <w:rsid w:val="00E74AA8"/>
    <w:rsid w:val="00E74C49"/>
    <w:rsid w:val="00E91EAC"/>
    <w:rsid w:val="00E92AFE"/>
    <w:rsid w:val="00E94A6C"/>
    <w:rsid w:val="00E95D6D"/>
    <w:rsid w:val="00EA01DD"/>
    <w:rsid w:val="00EA183E"/>
    <w:rsid w:val="00EA4407"/>
    <w:rsid w:val="00EB1FAD"/>
    <w:rsid w:val="00EB48BA"/>
    <w:rsid w:val="00EB7B49"/>
    <w:rsid w:val="00EB7E04"/>
    <w:rsid w:val="00EC746F"/>
    <w:rsid w:val="00ED0810"/>
    <w:rsid w:val="00F031AD"/>
    <w:rsid w:val="00F04307"/>
    <w:rsid w:val="00F054AE"/>
    <w:rsid w:val="00F06A97"/>
    <w:rsid w:val="00F0762B"/>
    <w:rsid w:val="00F113F3"/>
    <w:rsid w:val="00F13CF1"/>
    <w:rsid w:val="00F2632F"/>
    <w:rsid w:val="00F270EE"/>
    <w:rsid w:val="00F34927"/>
    <w:rsid w:val="00F4276A"/>
    <w:rsid w:val="00F52F6D"/>
    <w:rsid w:val="00F54369"/>
    <w:rsid w:val="00F63FDA"/>
    <w:rsid w:val="00F66EA1"/>
    <w:rsid w:val="00F80449"/>
    <w:rsid w:val="00F92193"/>
    <w:rsid w:val="00F966F7"/>
    <w:rsid w:val="00FA2EBC"/>
    <w:rsid w:val="00FA4145"/>
    <w:rsid w:val="00FA77A9"/>
    <w:rsid w:val="00FB1847"/>
    <w:rsid w:val="00FB5C7B"/>
    <w:rsid w:val="00FB635B"/>
    <w:rsid w:val="00FB7F98"/>
    <w:rsid w:val="00FC7DBD"/>
    <w:rsid w:val="00FD3B8D"/>
    <w:rsid w:val="00FD5E30"/>
    <w:rsid w:val="00FD6159"/>
    <w:rsid w:val="00FD79EF"/>
    <w:rsid w:val="00FE7137"/>
    <w:rsid w:val="00FF409A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41D"/>
  <w15:docId w15:val="{10801740-DF43-41D6-9063-AEA32BC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0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240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40B5"/>
    <w:rPr>
      <w:b/>
      <w:bCs/>
    </w:rPr>
  </w:style>
  <w:style w:type="paragraph" w:styleId="a7">
    <w:name w:val="No Spacing"/>
    <w:uiPriority w:val="1"/>
    <w:qFormat/>
    <w:rsid w:val="008961E8"/>
    <w:rPr>
      <w:sz w:val="28"/>
      <w:szCs w:val="28"/>
      <w:lang w:eastAsia="en-US"/>
    </w:rPr>
  </w:style>
  <w:style w:type="paragraph" w:styleId="a8">
    <w:name w:val="Body Text"/>
    <w:basedOn w:val="a"/>
    <w:link w:val="a9"/>
    <w:rsid w:val="00B042A4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042A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B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1CF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70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70E3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0470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0E3"/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unhideWhenUsed/>
    <w:rsid w:val="004605F5"/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605F5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4605F5"/>
    <w:rPr>
      <w:vertAlign w:val="superscript"/>
    </w:rPr>
  </w:style>
  <w:style w:type="paragraph" w:styleId="af3">
    <w:name w:val="List Paragraph"/>
    <w:basedOn w:val="a"/>
    <w:uiPriority w:val="34"/>
    <w:qFormat/>
    <w:rsid w:val="004605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2VRHUe39ia64KNJg3fk-kMhntbHwefk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logda-mitropol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slavi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8D98-E51B-44CA-9EAC-E3FF7083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Microsoft Office User</cp:lastModifiedBy>
  <cp:revision>9</cp:revision>
  <cp:lastPrinted>2022-12-06T10:06:00Z</cp:lastPrinted>
  <dcterms:created xsi:type="dcterms:W3CDTF">2022-12-06T10:01:00Z</dcterms:created>
  <dcterms:modified xsi:type="dcterms:W3CDTF">2023-01-20T18:43:00Z</dcterms:modified>
</cp:coreProperties>
</file>