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b w:val="1"/>
        </w:rPr>
      </w:pPr>
      <w:bookmarkStart w:colFirst="0" w:colLast="0" w:name="_7q5p9nrizdc1" w:id="0"/>
      <w:bookmarkEnd w:id="0"/>
      <w:r w:rsidDel="00000000" w:rsidR="00000000" w:rsidRPr="00000000">
        <w:rPr>
          <w:b w:val="1"/>
          <w:rtl w:val="0"/>
        </w:rPr>
        <w:t xml:space="preserve">РЕКВИЗИТЫ</w:t>
      </w:r>
    </w:p>
    <w:p w:rsidR="00000000" w:rsidDel="00000000" w:rsidP="00000000" w:rsidRDefault="00000000" w:rsidRPr="00000000" w14:paraId="00000002">
      <w:pPr>
        <w:pStyle w:val="Heading3"/>
        <w:spacing w:line="360" w:lineRule="auto"/>
        <w:rPr/>
      </w:pPr>
      <w:bookmarkStart w:colFirst="0" w:colLast="0" w:name="_ysbjmtg6cwbr" w:id="1"/>
      <w:bookmarkEnd w:id="1"/>
      <w:r w:rsidDel="00000000" w:rsidR="00000000" w:rsidRPr="00000000">
        <w:rPr>
          <w:rtl w:val="0"/>
        </w:rPr>
        <w:t xml:space="preserve">ПРАВОСЛАВНАЯ РЕЛИГИОЗНАЯ ОРГАНИЗАЦИЯ ВОЛОГОДСКАЯ ЕПАРХИЯ РУССКОЙ ПРАВОСЛАВНОЙ ЦЕРКВИ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Адрес: 160009, г. Вологда, ул. Галкинская, д. 62/а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ИНН: 3525037415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КПП: 352501001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Р/С: 40703810784000000034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БИК: 044030704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ОГРН: 1023500000292</w:t>
      </w:r>
    </w:p>
    <w:p w:rsidR="00000000" w:rsidDel="00000000" w:rsidP="00000000" w:rsidRDefault="00000000" w:rsidRPr="00000000" w14:paraId="00000009">
      <w:pPr>
        <w:spacing w:line="360" w:lineRule="auto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  <w:t xml:space="preserve">ОКПО: 34252492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